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B6" w:rsidRDefault="00684FB6" w:rsidP="00684FB6">
      <w:pPr>
        <w:rPr>
          <w:rFonts w:ascii="Times New Roman" w:hAnsi="Times New Roman"/>
          <w:i/>
          <w:iCs/>
          <w:sz w:val="20"/>
        </w:rPr>
      </w:pP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b/>
          <w:bCs/>
          <w:color w:val="1A1A1A"/>
          <w:lang w:val="pt-BR"/>
        </w:rPr>
      </w:pPr>
      <w:r w:rsidRPr="00684FB6">
        <w:rPr>
          <w:rFonts w:ascii="Times New Roman" w:hAnsi="Times New Roman"/>
          <w:b/>
          <w:bCs/>
          <w:color w:val="1A1A1A"/>
          <w:lang w:val="pt-BR"/>
        </w:rPr>
        <w:t xml:space="preserve">FIBRA SOLÚVEL SACIA A FOME </w:t>
      </w:r>
    </w:p>
    <w:p w:rsidR="00684FB6" w:rsidRDefault="00684FB6" w:rsidP="00684FB6">
      <w:pPr>
        <w:spacing w:after="0" w:line="240" w:lineRule="auto"/>
        <w:jc w:val="both"/>
        <w:rPr>
          <w:rFonts w:ascii="Times New Roman" w:hAnsi="Times New Roman"/>
          <w:i/>
          <w:iCs/>
          <w:color w:val="1A1A1A"/>
          <w:lang w:val="pt-BR"/>
        </w:rPr>
      </w:pP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i/>
          <w:iCs/>
          <w:color w:val="1A1A1A"/>
          <w:lang w:val="pt-BR"/>
        </w:rPr>
      </w:pPr>
      <w:r w:rsidRPr="00684FB6">
        <w:rPr>
          <w:rFonts w:ascii="Times New Roman" w:hAnsi="Times New Roman"/>
          <w:i/>
          <w:iCs/>
          <w:color w:val="1A1A1A"/>
          <w:lang w:val="pt-BR"/>
        </w:rPr>
        <w:t>Estudos comprovam que polidextrose Litesse</w:t>
      </w:r>
      <w:r w:rsidRPr="00684FB6">
        <w:rPr>
          <w:rFonts w:ascii="Times New Roman" w:hAnsi="Times New Roman"/>
          <w:i/>
          <w:iCs/>
          <w:color w:val="1A1A1A"/>
          <w:vertAlign w:val="superscript"/>
          <w:lang w:val="pt-BR"/>
        </w:rPr>
        <w:t>®</w:t>
      </w:r>
      <w:r w:rsidRPr="00684FB6">
        <w:rPr>
          <w:rFonts w:ascii="Times New Roman" w:hAnsi="Times New Roman"/>
          <w:i/>
          <w:iCs/>
          <w:color w:val="1A1A1A"/>
          <w:lang w:val="pt-BR"/>
        </w:rPr>
        <w:t xml:space="preserve"> pode fazer a diferença em dietas de controle de peso</w:t>
      </w:r>
      <w:r>
        <w:rPr>
          <w:rFonts w:ascii="Times New Roman" w:hAnsi="Times New Roman"/>
          <w:i/>
          <w:iCs/>
          <w:color w:val="1A1A1A"/>
          <w:lang w:val="pt-BR"/>
        </w:rPr>
        <w:t>.</w:t>
      </w:r>
    </w:p>
    <w:p w:rsidR="00684FB6" w:rsidRDefault="00684FB6" w:rsidP="0068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1A1A1A"/>
          <w:sz w:val="24"/>
          <w:szCs w:val="24"/>
          <w:lang w:val="pt-BR"/>
        </w:rPr>
      </w:pP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>O controle do apetite poderia ser a única maneira de regular a ingestão de energia em um terço da população mundial. Essa informação, amplamente difundida, está moldando novas estratégias de controle de peso para 47% dos adultos em todo o mundo que, de acordo com as estimativas mais recentes da Organização Mundial da Saúde, estão acima do peso ou são obesos.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Se o número de produtos com teor calórico reduzido nas prateleiras dos supermercados serve de referência, há muito tempo os fabricantes globais de alimentos reconhecem os seus papéis de ajudar os consumidores a controlar a ingestão calórica. Mas, conforme revela a pesquisa, reduzir a ingestão calórica é apenas uma parte da equação. A outra parte é encontrar a razão por que muitas dietas de redução de peso acabam falhando no quesito de reduzir a fome. 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>A DuPont Nutrição &amp; Saúde oferece a polidextrose Litesse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®</w:t>
      </w:r>
      <w:r w:rsidRPr="00684FB6">
        <w:rPr>
          <w:rFonts w:ascii="Times New Roman" w:hAnsi="Times New Roman"/>
          <w:color w:val="1A1A1A"/>
          <w:lang w:val="pt-BR"/>
        </w:rPr>
        <w:t>, uma fibra solúvel que integra a linha de produtos da DuPont™ Danisco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®</w:t>
      </w:r>
      <w:r w:rsidRPr="00684FB6">
        <w:rPr>
          <w:rFonts w:ascii="Times New Roman" w:hAnsi="Times New Roman"/>
          <w:color w:val="1A1A1A"/>
          <w:lang w:val="pt-BR"/>
        </w:rPr>
        <w:t xml:space="preserve"> e que atua neste aspecto do controle de peso: a capacidade de inibir a fome ao criar a sensação de saciedade, desestimulando a ingestão de calorias. </w:t>
      </w:r>
    </w:p>
    <w:p w:rsidR="00684FB6" w:rsidRDefault="00684FB6" w:rsidP="00684FB6">
      <w:pPr>
        <w:spacing w:after="0" w:line="240" w:lineRule="auto"/>
        <w:jc w:val="both"/>
        <w:rPr>
          <w:rFonts w:ascii="Times New Roman" w:hAnsi="Times New Roman"/>
          <w:b/>
          <w:bCs/>
          <w:color w:val="1A1A1A"/>
          <w:sz w:val="24"/>
          <w:szCs w:val="24"/>
          <w:lang w:val="pt-BR"/>
        </w:rPr>
      </w:pP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lang w:val="pt-BR"/>
        </w:rPr>
      </w:pPr>
      <w:r w:rsidRPr="00684FB6">
        <w:rPr>
          <w:rFonts w:ascii="Times New Roman" w:hAnsi="Times New Roman"/>
          <w:b/>
          <w:bCs/>
          <w:color w:val="0070C0"/>
          <w:lang w:val="pt-BR"/>
        </w:rPr>
        <w:t>Saciedade - uma nova área de interesse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Como consequência deste recente interesse da indústria alimentícia, uma nova categoria de alimentos e bebidas está surgindo com a função de minimizar a fome entre as refeições, reduzir a vontade de comer e promover, assim, menor ingestão de calorias. Em muitos casos, esses produtos possuem também alto teor proteico e baixo teor de açúcar e gordura. A vantagem da fibra e da proteína é que os consumidores podem sentir, de imediato, um benefício real: uma sensação prolongada de saciedade, reduzindo assim a ingestão de alimentos na refeição seguinte. Tal fato, associado com a redução de calorias devido aos níveis baixos de gordura e açúcar, contribui para a tão desejada perda de peso. 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>Entre os cientistas de nutrição, acredita-se que a ingestão de fibras, em geral, também é responsável pela redução da ingestão de calorias no curto prazo, por adicionar volume e viscosidade. O volume adicional é responsável por reduzir a densidade energética dos produtos alimentícios, enquanto que as fibras solúveis, como a Litesse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®</w:t>
      </w:r>
      <w:r w:rsidRPr="00684FB6">
        <w:rPr>
          <w:rFonts w:ascii="Times New Roman" w:hAnsi="Times New Roman"/>
          <w:color w:val="1A1A1A"/>
          <w:lang w:val="pt-BR"/>
        </w:rPr>
        <w:t>, prolongam a fase de absorção e digestão do nutriente no intestino. Os sinais produzidos pelo corpo antes e depois da absorção podem explicar a sensação mais duradoura de saciedade pelos consumidores.</w:t>
      </w:r>
    </w:p>
    <w:p w:rsid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val="pt-BR"/>
        </w:rPr>
      </w:pP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lang w:val="pt-BR"/>
        </w:rPr>
      </w:pPr>
      <w:r w:rsidRPr="00684FB6">
        <w:rPr>
          <w:rFonts w:ascii="Times New Roman" w:hAnsi="Times New Roman"/>
          <w:b/>
          <w:bCs/>
          <w:color w:val="0070C0"/>
          <w:lang w:val="pt-BR"/>
        </w:rPr>
        <w:t>Estudos científicos com Litesse</w:t>
      </w:r>
      <w:r w:rsidRPr="00684FB6">
        <w:rPr>
          <w:rFonts w:ascii="Times New Roman" w:hAnsi="Times New Roman"/>
          <w:b/>
          <w:bCs/>
          <w:color w:val="0070C0"/>
          <w:vertAlign w:val="superscript"/>
          <w:lang w:val="pt-BR"/>
        </w:rPr>
        <w:t>®</w:t>
      </w:r>
      <w:r w:rsidRPr="00684FB6">
        <w:rPr>
          <w:rFonts w:ascii="Times New Roman" w:hAnsi="Times New Roman"/>
          <w:b/>
          <w:bCs/>
          <w:color w:val="0070C0"/>
          <w:lang w:val="pt-BR"/>
        </w:rPr>
        <w:t xml:space="preserve"> 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Quatro pesquisas publicadas analisaram o impacto de um suplemento alimentar com fibra sobre a saciedade. Em cada um, o impacto da fibra sobre a saciedade foi medido e foi possível concluir, no geral, que o produto da DuPont é efetivo a partir de uma dose de 6,25g ou superior por porção. 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O primeiro estudo, conduzido pelo Professor Neil King em 2005, analisou o impacto de um lanche no meio da manhã à base de iogurte sobre a saciedade e a ingestão calórica durante uma refeição </w:t>
      </w:r>
      <w:r w:rsidRPr="00684FB6">
        <w:rPr>
          <w:rFonts w:ascii="Times New Roman" w:hAnsi="Times New Roman"/>
          <w:i/>
          <w:iCs/>
          <w:color w:val="1A1A1A"/>
          <w:lang w:val="pt-BR"/>
        </w:rPr>
        <w:t xml:space="preserve">ad </w:t>
      </w:r>
      <w:proofErr w:type="spellStart"/>
      <w:r w:rsidRPr="00684FB6">
        <w:rPr>
          <w:rFonts w:ascii="Times New Roman" w:hAnsi="Times New Roman"/>
          <w:i/>
          <w:iCs/>
          <w:lang w:val="pt-BR"/>
        </w:rPr>
        <w:t>libitum</w:t>
      </w:r>
      <w:proofErr w:type="spellEnd"/>
      <w:r w:rsidRPr="00684FB6">
        <w:rPr>
          <w:rFonts w:ascii="Times New Roman" w:hAnsi="Times New Roman"/>
          <w:i/>
          <w:iCs/>
          <w:lang w:val="pt-BR"/>
        </w:rPr>
        <w:t xml:space="preserve"> (comer à vontade)</w:t>
      </w:r>
      <w:r w:rsidRPr="00684FB6">
        <w:rPr>
          <w:rFonts w:ascii="Times New Roman" w:hAnsi="Times New Roman"/>
          <w:lang w:val="pt-BR"/>
        </w:rPr>
        <w:t xml:space="preserve"> subsequente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(1)</w:t>
      </w:r>
      <w:r w:rsidRPr="00684FB6">
        <w:rPr>
          <w:rFonts w:ascii="Times New Roman" w:hAnsi="Times New Roman"/>
          <w:color w:val="1A1A1A"/>
          <w:lang w:val="pt-BR"/>
        </w:rPr>
        <w:t>. Durante um período de 10 dias, o estudo mediu a ingestão calórica de 15 voluntários que receberam um lanche pré-refeição com ou sem Litesse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®</w:t>
      </w:r>
      <w:r w:rsidRPr="00684FB6">
        <w:rPr>
          <w:rFonts w:ascii="Times New Roman" w:hAnsi="Times New Roman"/>
          <w:color w:val="1A1A1A"/>
          <w:lang w:val="pt-BR"/>
        </w:rPr>
        <w:t>. Os resultados mostraram que o consumo de fibras resultou em uma ingestão calórica reduzida no almoço, aumentou a sensação de saciedade e reduziu as sensações pós-prandiais - que se seguem a uma refeição - de fome.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Em 2012, a Dra. Sarah </w:t>
      </w:r>
      <w:proofErr w:type="spellStart"/>
      <w:r w:rsidRPr="00684FB6">
        <w:rPr>
          <w:rFonts w:ascii="Times New Roman" w:hAnsi="Times New Roman"/>
          <w:color w:val="1A1A1A"/>
          <w:lang w:val="pt-BR"/>
        </w:rPr>
        <w:t>Hull</w:t>
      </w:r>
      <w:proofErr w:type="spellEnd"/>
      <w:r w:rsidRPr="00684FB6">
        <w:rPr>
          <w:rFonts w:ascii="Times New Roman" w:hAnsi="Times New Roman"/>
          <w:color w:val="1A1A1A"/>
          <w:lang w:val="pt-BR"/>
        </w:rPr>
        <w:t xml:space="preserve"> coordenou um estudo com três bebidas à base de iogurte contendo diferentes quantidades de Litesse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®(2)</w:t>
      </w:r>
      <w:r w:rsidRPr="00684FB6">
        <w:rPr>
          <w:rFonts w:ascii="Times New Roman" w:hAnsi="Times New Roman"/>
          <w:color w:val="1A1A1A"/>
          <w:lang w:val="pt-BR"/>
        </w:rPr>
        <w:t>. Novamente, o consumo de Litesse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®</w:t>
      </w:r>
      <w:r w:rsidRPr="00684FB6">
        <w:rPr>
          <w:rFonts w:ascii="Times New Roman" w:hAnsi="Times New Roman"/>
          <w:color w:val="1A1A1A"/>
          <w:lang w:val="pt-BR"/>
        </w:rPr>
        <w:t xml:space="preserve"> em um lanche no meio da manhã registrou um impacto positivo sobre a ingestão calórica e a saciedade na refeição do almoço, servida 90 minutos mais tarde. Ao longo do dia, uma única dose de 12,5g estimulou uma redução na ingestão de calorias de mais de 3%. 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lastRenderedPageBreak/>
        <w:t xml:space="preserve">Os resultados de um terceiro estudo, realizado por Dr. </w:t>
      </w:r>
      <w:proofErr w:type="spellStart"/>
      <w:r w:rsidRPr="00684FB6">
        <w:rPr>
          <w:rFonts w:ascii="Times New Roman" w:hAnsi="Times New Roman"/>
          <w:color w:val="1A1A1A"/>
          <w:lang w:val="pt-BR"/>
        </w:rPr>
        <w:t>Viren</w:t>
      </w:r>
      <w:proofErr w:type="spellEnd"/>
      <w:r w:rsidRPr="00684FB6">
        <w:rPr>
          <w:rFonts w:ascii="Times New Roman" w:hAnsi="Times New Roman"/>
          <w:color w:val="1A1A1A"/>
          <w:lang w:val="pt-BR"/>
        </w:rPr>
        <w:t xml:space="preserve"> </w:t>
      </w:r>
      <w:proofErr w:type="spellStart"/>
      <w:r w:rsidRPr="00684FB6">
        <w:rPr>
          <w:rFonts w:ascii="Times New Roman" w:hAnsi="Times New Roman"/>
          <w:color w:val="1A1A1A"/>
          <w:lang w:val="pt-BR"/>
        </w:rPr>
        <w:t>Ranawana</w:t>
      </w:r>
      <w:proofErr w:type="spellEnd"/>
      <w:r w:rsidRPr="00684FB6">
        <w:rPr>
          <w:rFonts w:ascii="Times New Roman" w:hAnsi="Times New Roman"/>
          <w:color w:val="1A1A1A"/>
          <w:lang w:val="pt-BR"/>
        </w:rPr>
        <w:t xml:space="preserve">, foram publicados no </w:t>
      </w:r>
      <w:r w:rsidRPr="00684FB6">
        <w:rPr>
          <w:rFonts w:ascii="Times New Roman" w:hAnsi="Times New Roman"/>
          <w:i/>
          <w:iCs/>
          <w:color w:val="1A1A1A"/>
          <w:lang w:val="pt-BR"/>
        </w:rPr>
        <w:t>European Journal of Nutrition</w:t>
      </w:r>
      <w:r w:rsidRPr="00684FB6">
        <w:rPr>
          <w:rFonts w:ascii="Times New Roman" w:hAnsi="Times New Roman"/>
          <w:color w:val="1A1A1A"/>
          <w:lang w:val="pt-BR"/>
        </w:rPr>
        <w:t xml:space="preserve"> em 2012 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(3)</w:t>
      </w:r>
      <w:r w:rsidRPr="00684FB6">
        <w:rPr>
          <w:rFonts w:ascii="Times New Roman" w:hAnsi="Times New Roman"/>
          <w:color w:val="1A1A1A"/>
          <w:lang w:val="pt-BR"/>
        </w:rPr>
        <w:t>. Com base nos estudos anteriores, o consumo de bebidas à base de vitaminas de frutas contendo Litesse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®</w:t>
      </w:r>
      <w:r w:rsidRPr="00684FB6">
        <w:rPr>
          <w:rFonts w:ascii="Times New Roman" w:hAnsi="Times New Roman"/>
          <w:color w:val="1A1A1A"/>
          <w:lang w:val="pt-BR"/>
        </w:rPr>
        <w:t xml:space="preserve"> resultou em uma ingestão calórica 10% menor do que o controle no almoço </w:t>
      </w:r>
      <w:r w:rsidRPr="00684FB6">
        <w:rPr>
          <w:rFonts w:ascii="Times New Roman" w:hAnsi="Times New Roman"/>
          <w:i/>
          <w:iCs/>
          <w:color w:val="1A1A1A"/>
          <w:lang w:val="pt-BR"/>
        </w:rPr>
        <w:t xml:space="preserve">ad </w:t>
      </w:r>
      <w:proofErr w:type="spellStart"/>
      <w:r w:rsidRPr="00684FB6">
        <w:rPr>
          <w:rFonts w:ascii="Times New Roman" w:hAnsi="Times New Roman"/>
          <w:i/>
          <w:iCs/>
          <w:color w:val="1A1A1A"/>
          <w:lang w:val="pt-BR"/>
        </w:rPr>
        <w:t>libitum</w:t>
      </w:r>
      <w:proofErr w:type="spellEnd"/>
      <w:r w:rsidRPr="00684FB6">
        <w:rPr>
          <w:rFonts w:ascii="Times New Roman" w:hAnsi="Times New Roman"/>
          <w:i/>
          <w:iCs/>
          <w:color w:val="1A1A1A"/>
          <w:lang w:val="pt-BR"/>
        </w:rPr>
        <w:t xml:space="preserve"> </w:t>
      </w:r>
      <w:r w:rsidRPr="00684FB6">
        <w:rPr>
          <w:rFonts w:ascii="Times New Roman" w:hAnsi="Times New Roman"/>
          <w:i/>
          <w:iCs/>
          <w:lang w:val="pt-BR"/>
        </w:rPr>
        <w:t xml:space="preserve">(comer à vontade) </w:t>
      </w:r>
      <w:r w:rsidRPr="00684FB6">
        <w:rPr>
          <w:rFonts w:ascii="Times New Roman" w:hAnsi="Times New Roman"/>
          <w:color w:val="1A1A1A"/>
          <w:lang w:val="pt-BR"/>
        </w:rPr>
        <w:t xml:space="preserve">subsequente. Em geral, os participantes do grupo de fibras consumiram uma quantidade significativamente menor de carboidratos, proteínas, gorduras e fibras, além de se observar uma tendência à diminuição dos níveis de fome. 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No início de 2013, o British Journal of Nutrition publicou o estudo mais recente, realizado na Universidade de </w:t>
      </w:r>
      <w:r w:rsidRPr="00684FB6">
        <w:rPr>
          <w:rFonts w:ascii="Times New Roman" w:hAnsi="Times New Roman"/>
          <w:i/>
          <w:iCs/>
          <w:color w:val="1A1A1A"/>
          <w:lang w:val="pt-BR"/>
        </w:rPr>
        <w:t>Nottingham</w:t>
      </w:r>
      <w:r w:rsidRPr="00684FB6">
        <w:rPr>
          <w:rFonts w:ascii="Times New Roman" w:hAnsi="Times New Roman"/>
          <w:color w:val="1A1A1A"/>
          <w:lang w:val="pt-BR"/>
        </w:rPr>
        <w:t xml:space="preserve"> sob a coordenação da Dra. </w:t>
      </w:r>
      <w:proofErr w:type="spellStart"/>
      <w:r w:rsidRPr="00684FB6">
        <w:rPr>
          <w:rFonts w:ascii="Times New Roman" w:hAnsi="Times New Roman"/>
          <w:color w:val="1A1A1A"/>
          <w:lang w:val="pt-BR"/>
        </w:rPr>
        <w:t>Nerys</w:t>
      </w:r>
      <w:proofErr w:type="spellEnd"/>
      <w:r w:rsidRPr="00684FB6">
        <w:rPr>
          <w:rFonts w:ascii="Times New Roman" w:hAnsi="Times New Roman"/>
          <w:color w:val="1A1A1A"/>
          <w:lang w:val="pt-BR"/>
        </w:rPr>
        <w:t xml:space="preserve"> </w:t>
      </w:r>
      <w:proofErr w:type="spellStart"/>
      <w:r w:rsidRPr="00684FB6">
        <w:rPr>
          <w:rFonts w:ascii="Times New Roman" w:hAnsi="Times New Roman"/>
          <w:color w:val="1A1A1A"/>
          <w:lang w:val="pt-BR"/>
        </w:rPr>
        <w:t>Astbury</w:t>
      </w:r>
      <w:proofErr w:type="spellEnd"/>
      <w:r w:rsidRPr="00684FB6">
        <w:rPr>
          <w:rFonts w:ascii="Times New Roman" w:hAnsi="Times New Roman"/>
          <w:color w:val="1A1A1A"/>
          <w:vertAlign w:val="superscript"/>
          <w:lang w:val="pt-BR"/>
        </w:rPr>
        <w:t>(4)</w:t>
      </w:r>
      <w:r w:rsidRPr="00684FB6">
        <w:rPr>
          <w:rFonts w:ascii="Times New Roman" w:hAnsi="Times New Roman"/>
          <w:color w:val="1A1A1A"/>
          <w:lang w:val="pt-BR"/>
        </w:rPr>
        <w:t>. Este estudo também concluiu que Litesse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®</w:t>
      </w:r>
      <w:r w:rsidRPr="00684FB6">
        <w:rPr>
          <w:rFonts w:ascii="Times New Roman" w:hAnsi="Times New Roman"/>
          <w:color w:val="1A1A1A"/>
          <w:lang w:val="pt-BR"/>
        </w:rPr>
        <w:t xml:space="preserve"> possui uma influência dependente da dose na ingestão calórica em curto prazo, e pode ser um ingrediente benéfico para produtos de controle de peso, desenvolvidos para diminuir a ingestão de calorias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(4)</w:t>
      </w:r>
      <w:r w:rsidRPr="00684FB6">
        <w:rPr>
          <w:rFonts w:ascii="Times New Roman" w:hAnsi="Times New Roman"/>
          <w:color w:val="1A1A1A"/>
          <w:lang w:val="pt-BR"/>
        </w:rPr>
        <w:t>.</w:t>
      </w:r>
    </w:p>
    <w:p w:rsid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val="pt-BR"/>
        </w:rPr>
      </w:pP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lang w:val="pt-BR"/>
        </w:rPr>
      </w:pPr>
      <w:r w:rsidRPr="00684FB6">
        <w:rPr>
          <w:rFonts w:ascii="Times New Roman" w:hAnsi="Times New Roman"/>
          <w:b/>
          <w:bCs/>
          <w:color w:val="0070C0"/>
          <w:lang w:val="pt-BR"/>
        </w:rPr>
        <w:t>Além do volume e da viscosidade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Outras linhas de pesquisa sugerem que os mecanismos por trás do efeito de saciedade da polidextrose ultrapassam apenas a contribuição do volume e da viscosidade à dieta. Essas características têm a capacidade de prolongar a mastigação e o esvaziamento gástrico, reduzir a resposta glicêmica e estimular os hormônios de saciedade intestinal. 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684FB6">
        <w:rPr>
          <w:rFonts w:ascii="Times New Roman" w:hAnsi="Times New Roman"/>
          <w:lang w:val="pt-BR"/>
        </w:rPr>
        <w:t xml:space="preserve">Um dos cientistas mais citados no campo do controle do apetite é o Professor John </w:t>
      </w:r>
      <w:proofErr w:type="spellStart"/>
      <w:r w:rsidRPr="00684FB6">
        <w:rPr>
          <w:rFonts w:ascii="Times New Roman" w:hAnsi="Times New Roman"/>
          <w:lang w:val="pt-BR"/>
        </w:rPr>
        <w:t>Blundell</w:t>
      </w:r>
      <w:proofErr w:type="spellEnd"/>
      <w:r w:rsidRPr="00684FB6">
        <w:rPr>
          <w:rFonts w:ascii="Times New Roman" w:hAnsi="Times New Roman"/>
          <w:lang w:val="pt-BR"/>
        </w:rPr>
        <w:t xml:space="preserve"> da Universidade de </w:t>
      </w:r>
      <w:proofErr w:type="spellStart"/>
      <w:r w:rsidRPr="00684FB6">
        <w:rPr>
          <w:rFonts w:ascii="Times New Roman" w:hAnsi="Times New Roman"/>
          <w:lang w:val="pt-BR"/>
        </w:rPr>
        <w:t>Leeds</w:t>
      </w:r>
      <w:proofErr w:type="spellEnd"/>
      <w:r w:rsidRPr="00684FB6">
        <w:rPr>
          <w:rFonts w:ascii="Times New Roman" w:hAnsi="Times New Roman"/>
          <w:lang w:val="pt-BR"/>
        </w:rPr>
        <w:t xml:space="preserve"> (Reino Unido). A sua descrição de 30 anos da cascata de saciedade oferece um modelo útil ao considerar que uma fibra alimentar, como Litesse</w:t>
      </w:r>
      <w:r w:rsidRPr="00684FB6">
        <w:rPr>
          <w:rFonts w:ascii="Times New Roman" w:hAnsi="Times New Roman"/>
          <w:vertAlign w:val="superscript"/>
          <w:lang w:val="pt-BR"/>
        </w:rPr>
        <w:t>®</w:t>
      </w:r>
      <w:r w:rsidRPr="00684FB6">
        <w:rPr>
          <w:rFonts w:ascii="Times New Roman" w:hAnsi="Times New Roman"/>
          <w:lang w:val="pt-BR"/>
        </w:rPr>
        <w:t>, desempenha uma função em todos os processos envolvidos em uma refeição - início, manutenção e término - e na eliminação de mais consumo.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684FB6">
        <w:rPr>
          <w:rFonts w:ascii="Times New Roman" w:hAnsi="Times New Roman"/>
          <w:lang w:val="pt-BR"/>
        </w:rPr>
        <w:t>Os primeiros processos na cascata são pós-prandiais – em outras palavras, os processos cognitivos e sensoriais que ocorrem antes do início de uma refeição. Como uma fibra invisível, Litesse</w:t>
      </w:r>
      <w:r w:rsidRPr="00684FB6">
        <w:rPr>
          <w:rFonts w:ascii="Times New Roman" w:hAnsi="Times New Roman"/>
          <w:vertAlign w:val="superscript"/>
          <w:lang w:val="pt-BR"/>
        </w:rPr>
        <w:t>®</w:t>
      </w:r>
      <w:r w:rsidRPr="00684FB6">
        <w:rPr>
          <w:rFonts w:ascii="Times New Roman" w:hAnsi="Times New Roman"/>
          <w:lang w:val="pt-BR"/>
        </w:rPr>
        <w:t xml:space="preserve"> tem pouco impacto sensorial quando adicionado a produtos alimentícios, o que garante que seu sabor agradável e o perfil de textura sejam mantidos. Embora o sabor e a textura estejam, relativamente, inalterados, a polidextrose pode ainda melhorar o sabor de diversos produtos alimentícios durante seu consumo devido à sua capacidade de melhorar o</w:t>
      </w:r>
      <w:r w:rsidRPr="00684FB6">
        <w:rPr>
          <w:rFonts w:ascii="Times New Roman" w:hAnsi="Times New Roman"/>
          <w:color w:val="FF0000"/>
          <w:lang w:val="pt-BR"/>
        </w:rPr>
        <w:t xml:space="preserve"> </w:t>
      </w:r>
      <w:r w:rsidRPr="00684FB6">
        <w:rPr>
          <w:rFonts w:ascii="Times New Roman" w:hAnsi="Times New Roman"/>
          <w:i/>
          <w:iCs/>
          <w:lang w:val="pt-BR"/>
        </w:rPr>
        <w:t>mouthfeel</w:t>
      </w:r>
      <w:r w:rsidRPr="00684FB6">
        <w:rPr>
          <w:rFonts w:ascii="Times New Roman" w:hAnsi="Times New Roman"/>
          <w:lang w:val="pt-BR"/>
        </w:rPr>
        <w:t xml:space="preserve"> – sensação na boca - e a textura.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684FB6">
        <w:rPr>
          <w:rFonts w:ascii="Times New Roman" w:hAnsi="Times New Roman"/>
          <w:lang w:val="pt-BR"/>
        </w:rPr>
        <w:t xml:space="preserve">O processo cognitivo relaciona-se à percepção geral do consumidor de que o consumo de fibras é saudável. Tal fato foi recentemente confirmado em um estudo realizado com consumidores, promovido pela DuPont Nutrição &amp; Saúde em parceria com a empresa global de pesquisas </w:t>
      </w:r>
      <w:proofErr w:type="spellStart"/>
      <w:r w:rsidRPr="00684FB6">
        <w:rPr>
          <w:rFonts w:ascii="Times New Roman" w:hAnsi="Times New Roman"/>
          <w:i/>
          <w:iCs/>
          <w:lang w:val="pt-BR"/>
        </w:rPr>
        <w:t>Lindberg</w:t>
      </w:r>
      <w:proofErr w:type="spellEnd"/>
      <w:r w:rsidRPr="00684FB6">
        <w:rPr>
          <w:rFonts w:ascii="Times New Roman" w:hAnsi="Times New Roman"/>
          <w:i/>
          <w:iCs/>
          <w:lang w:val="pt-BR"/>
        </w:rPr>
        <w:t xml:space="preserve"> International</w:t>
      </w:r>
      <w:r w:rsidRPr="00684FB6">
        <w:rPr>
          <w:rFonts w:ascii="Times New Roman" w:hAnsi="Times New Roman"/>
          <w:lang w:val="pt-BR"/>
        </w:rPr>
        <w:t xml:space="preserve">. De um total de 3.500 adultos de sete países, mais da metade considerou que o “alto teor de fibras” é um importante fator nutricional que influencia as escolhas de compra. Aproximadamente o mesmo número de participantes também afirmou que experimenta uma sensação positiva de saciedade após consumir alimentos ricos em fibras. 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lang w:val="pt-BR"/>
        </w:rPr>
      </w:pPr>
      <w:r w:rsidRPr="00684FB6">
        <w:rPr>
          <w:rFonts w:ascii="Times New Roman" w:hAnsi="Times New Roman"/>
          <w:b/>
          <w:bCs/>
          <w:color w:val="0070C0"/>
          <w:lang w:val="pt-BR"/>
        </w:rPr>
        <w:t>Novo estudo de controle do peptídeo gástrico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Acredita-se que seja durante os processos de pré-absorção e pós-absorção da cascata de saciedade, conforme denominado por </w:t>
      </w:r>
      <w:proofErr w:type="spellStart"/>
      <w:r w:rsidRPr="00684FB6">
        <w:rPr>
          <w:rFonts w:ascii="Times New Roman" w:hAnsi="Times New Roman"/>
          <w:color w:val="1A1A1A"/>
          <w:lang w:val="pt-BR"/>
        </w:rPr>
        <w:t>Blundell</w:t>
      </w:r>
      <w:proofErr w:type="spellEnd"/>
      <w:r w:rsidRPr="00684FB6">
        <w:rPr>
          <w:rFonts w:ascii="Times New Roman" w:hAnsi="Times New Roman"/>
          <w:color w:val="1A1A1A"/>
          <w:lang w:val="pt-BR"/>
        </w:rPr>
        <w:t>, que as fibras regulam a secreção dos peptídeos gástricos. Esses peptídeos são amplamente reconhecidos pela capacidade de diminuir o esvaziamento gástrico e, consequentemente, contribuir para a redução da ingestão alimentar.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>Os cientistas da DuPont Nutrição &amp; Saúde testaram o impacto da polidextrose na secreção de peptídeos gástricos em um estudo clínico envolvendo 18 homens e mulheres com sobrepeso e não diabéticos. Nesse estudo, os participantes consumiram duas refeições de hambúrgueres padrão: uma incluindo uma bebida de cola suplementada com Litesse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®</w:t>
      </w:r>
      <w:r w:rsidRPr="00684FB6">
        <w:rPr>
          <w:rFonts w:ascii="Times New Roman" w:hAnsi="Times New Roman"/>
          <w:color w:val="1A1A1A"/>
          <w:lang w:val="pt-BR"/>
        </w:rPr>
        <w:t xml:space="preserve"> e a outra sem. 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>Amostras de sangue tiradas antes da refeição e em intervalos de até seis horas depois mostraram que o aumento mais significativo na secreção de peptídeo gástrico ocorreu na refeição contendo fibras - demonstrando, pela primeira vez, que Litesse</w:t>
      </w:r>
      <w:r w:rsidRPr="00684FB6">
        <w:rPr>
          <w:rFonts w:ascii="Times New Roman" w:hAnsi="Times New Roman"/>
          <w:color w:val="1A1A1A"/>
          <w:vertAlign w:val="superscript"/>
          <w:lang w:val="pt-BR"/>
        </w:rPr>
        <w:t>®</w:t>
      </w:r>
      <w:r w:rsidRPr="00684FB6">
        <w:rPr>
          <w:rFonts w:ascii="Times New Roman" w:hAnsi="Times New Roman"/>
          <w:color w:val="1A1A1A"/>
          <w:lang w:val="pt-BR"/>
        </w:rPr>
        <w:t xml:space="preserve"> controla as moléculas responsáveis pelo aumento do apetite. Tal fato não só documenta um dos mecanismos por meio do qual a polidextrose contribui para o controle da saciedade, mas também fornece a base para otimizar as estratégias de controle de peso no futuro.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lang w:val="pt-BR"/>
        </w:rPr>
      </w:pPr>
      <w:r w:rsidRPr="00684FB6">
        <w:rPr>
          <w:rFonts w:ascii="Times New Roman" w:hAnsi="Times New Roman"/>
          <w:b/>
          <w:bCs/>
          <w:color w:val="0070C0"/>
          <w:lang w:val="pt-BR"/>
        </w:rPr>
        <w:t>O novo patamar do controle de peso?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lastRenderedPageBreak/>
        <w:t xml:space="preserve">Conforme sugerem os estudos apresentados, parece que a suplementação alimentar com polidextrose pode ser um elemento efetivo em uma abordagem multifacetada, na qual a consciência alimentar é combinada com o aumento da atividade física. Todavia, para alguns consumidores a batalha contra o excesso de peso pode ainda parecer invencível. 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Para eles, a resposta poderia estar em uma nova linha de pesquisa, que indica que a flora intestinal pode desempenhar um papel mais importante na obesidade e na síndrome metabólica do que se previa. Uma série de estudos com animais mostrou que a flora intestinal pode, de fato, dar aos indivíduos uma predisposição à obesidade. 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Trabalhando ao lado de cientistas importantes, atualmente a DuPont está explorando possibilidades de usar combinações de probióticos ou </w:t>
      </w:r>
      <w:proofErr w:type="spellStart"/>
      <w:r w:rsidRPr="00684FB6">
        <w:rPr>
          <w:rFonts w:ascii="Times New Roman" w:hAnsi="Times New Roman"/>
          <w:color w:val="1A1A1A"/>
          <w:lang w:val="pt-BR"/>
        </w:rPr>
        <w:t>probióticos-prebióticos</w:t>
      </w:r>
      <w:proofErr w:type="spellEnd"/>
      <w:r w:rsidRPr="00684FB6">
        <w:rPr>
          <w:rFonts w:ascii="Times New Roman" w:hAnsi="Times New Roman"/>
          <w:color w:val="1A1A1A"/>
          <w:lang w:val="pt-BR"/>
        </w:rPr>
        <w:t xml:space="preserve"> (simbióticos) para estimular o desenvolvimento alternativo da microbiota intestinal que tem menor probabilidade de resultar em obesidade, ajudando a manter um peso saudável. As primeiras pesquisas nessa área mostraram uma promessa real, um indício de que probióticos e prebióticos podem ser os ingredientes que levarão as discussões e alegações de controle de peso a um novo patamar.</w:t>
      </w:r>
    </w:p>
    <w:p w:rsid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val="pt-BR"/>
        </w:rPr>
      </w:pPr>
    </w:p>
    <w:p w:rsidR="00684FB6" w:rsidRPr="00684FB6" w:rsidRDefault="00684FB6" w:rsidP="0068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lang w:val="pt-BR"/>
        </w:rPr>
      </w:pPr>
      <w:r w:rsidRPr="00684FB6">
        <w:rPr>
          <w:rFonts w:ascii="Times New Roman" w:hAnsi="Times New Roman"/>
          <w:b/>
          <w:bCs/>
          <w:color w:val="0070C0"/>
          <w:lang w:val="pt-BR"/>
        </w:rPr>
        <w:t>Sobre a DuPont Nutrição &amp; Saúde</w:t>
      </w:r>
    </w:p>
    <w:p w:rsidR="00684FB6" w:rsidRPr="00684FB6" w:rsidRDefault="00684FB6" w:rsidP="00684FB6">
      <w:pPr>
        <w:widowControl w:val="0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DuPont Nutrição &amp; Saúde responde aos desafios mundiais em alimentos, oferecendo uma vasta linha de bioingredientes sustentáveis e soluções avançadas de diagnóstico microbiológico para proporcionar alimentos mais seguros, saudáveis e nutritivos. Através de uma estreita cooperação com os clientes, a DuPont combina conhecimento e experiência com paixão por inovação, para entregar aos clientes um valor inigualável no mercado. </w:t>
      </w:r>
    </w:p>
    <w:p w:rsidR="00684FB6" w:rsidRPr="00684FB6" w:rsidRDefault="00684FB6" w:rsidP="0068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A1A1A"/>
          <w:lang w:val="pt-BR"/>
        </w:rPr>
      </w:pPr>
    </w:p>
    <w:p w:rsidR="00684FB6" w:rsidRPr="00684FB6" w:rsidRDefault="00684FB6" w:rsidP="0068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lang w:val="pt-BR"/>
        </w:rPr>
      </w:pPr>
      <w:r w:rsidRPr="00684FB6">
        <w:rPr>
          <w:rFonts w:ascii="Times New Roman" w:hAnsi="Times New Roman"/>
          <w:b/>
          <w:bCs/>
          <w:color w:val="0070C0"/>
          <w:lang w:val="pt-BR"/>
        </w:rPr>
        <w:t>Sobre a DuPont</w:t>
      </w:r>
    </w:p>
    <w:p w:rsidR="00540847" w:rsidRP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 w:rsidRPr="00684FB6">
        <w:rPr>
          <w:rFonts w:ascii="Times New Roman" w:hAnsi="Times New Roman"/>
          <w:color w:val="1A1A1A"/>
          <w:lang w:val="pt-BR"/>
        </w:rPr>
        <w:t xml:space="preserve">Desde 1802, a DuPont traz ao mundo o melhor da Ciência em forma de produtos, materiais e serviços inovadores. A companhia acredita que por meio da colaboração com clientes, governos, ONGs e líderes de opinião é possível encontrar soluções para os desafios globais, provendo alimentos saudáveis e suficientes para a população mundial, reduzindo a dependência de combustíveis fósseis e protegendo a vida e o meio ambiente. </w:t>
      </w:r>
    </w:p>
    <w:p w:rsidR="00684FB6" w:rsidRDefault="00684FB6" w:rsidP="00684FB6">
      <w:pPr>
        <w:spacing w:after="0" w:line="240" w:lineRule="auto"/>
        <w:jc w:val="both"/>
      </w:pPr>
    </w:p>
    <w:p w:rsidR="00684FB6" w:rsidRPr="00684FB6" w:rsidRDefault="00684FB6" w:rsidP="00684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0"/>
          <w:szCs w:val="20"/>
          <w:lang w:val="pt-BR"/>
        </w:rPr>
      </w:pPr>
      <w:r w:rsidRPr="00684FB6">
        <w:rPr>
          <w:rFonts w:ascii="Times New Roman" w:hAnsi="Times New Roman"/>
          <w:b/>
          <w:bCs/>
          <w:color w:val="0070C0"/>
          <w:sz w:val="20"/>
          <w:szCs w:val="20"/>
          <w:lang w:val="pt-BR"/>
        </w:rPr>
        <w:t>Referências bibliográficas</w:t>
      </w:r>
    </w:p>
    <w:p w:rsidR="00684FB6" w:rsidRPr="00684FB6" w:rsidRDefault="00684FB6" w:rsidP="00684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</w:rPr>
      </w:pPr>
      <w:r w:rsidRPr="00684FB6">
        <w:rPr>
          <w:rFonts w:ascii="Times New Roman" w:hAnsi="Times New Roman"/>
          <w:color w:val="1A1A1A"/>
          <w:sz w:val="20"/>
          <w:szCs w:val="20"/>
        </w:rPr>
        <w:t xml:space="preserve">1. ‘Evaluation of the independent and combined effects of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</w:rPr>
        <w:t>xylitol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</w:rPr>
        <w:t xml:space="preserve"> and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</w:rPr>
        <w:t>polydextrose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</w:rPr>
        <w:t xml:space="preserve"> consumed as a snack on hunger and energy intake over 10 days,’ King et al, 2005, British Journal of Nutrition;</w:t>
      </w:r>
    </w:p>
    <w:p w:rsidR="00684FB6" w:rsidRPr="00684FB6" w:rsidRDefault="00684FB6" w:rsidP="00684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</w:rPr>
      </w:pPr>
      <w:r w:rsidRPr="00684FB6">
        <w:rPr>
          <w:rFonts w:ascii="Times New Roman" w:hAnsi="Times New Roman"/>
          <w:color w:val="1A1A1A"/>
          <w:sz w:val="20"/>
          <w:szCs w:val="20"/>
        </w:rPr>
        <w:t xml:space="preserve">2. ‘Consuming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</w:rPr>
        <w:t>polydextrose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</w:rPr>
        <w:t xml:space="preserve"> in a mid-morning snack increases acute satiety measurements and reduces subsequent energy intake at lunch in healthy human subjects,’ Hull et al, 2012, Appetite;</w:t>
      </w:r>
    </w:p>
    <w:p w:rsidR="00684FB6" w:rsidRPr="00684FB6" w:rsidRDefault="00684FB6" w:rsidP="00684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</w:rPr>
      </w:pPr>
      <w:r w:rsidRPr="00684FB6">
        <w:rPr>
          <w:rFonts w:ascii="Times New Roman" w:hAnsi="Times New Roman"/>
          <w:color w:val="1A1A1A"/>
          <w:sz w:val="20"/>
          <w:szCs w:val="20"/>
        </w:rPr>
        <w:t>3. ‘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</w:rPr>
        <w:t>Polydextrose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</w:rPr>
        <w:t xml:space="preserve">: Its impact on short-term food intake and subjective feelings of satiety in males—a randomized controlled cross-over study,’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</w:rPr>
        <w:t>Ranawana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</w:rPr>
        <w:t xml:space="preserve"> et al, 2012, European Journal of Nutrition;</w:t>
      </w:r>
    </w:p>
    <w:p w:rsidR="00684FB6" w:rsidRPr="00684FB6" w:rsidRDefault="00684FB6" w:rsidP="00684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</w:rPr>
      </w:pPr>
      <w:r w:rsidRPr="00684FB6">
        <w:rPr>
          <w:rFonts w:ascii="Times New Roman" w:hAnsi="Times New Roman"/>
          <w:color w:val="1A1A1A"/>
          <w:sz w:val="20"/>
          <w:szCs w:val="20"/>
        </w:rPr>
        <w:t>4. ‘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</w:rPr>
        <w:t>Polydextrose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</w:rPr>
        <w:t xml:space="preserve"> results in a dose-dependent reduction in ad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</w:rPr>
        <w:t>libitum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</w:rPr>
        <w:t xml:space="preserve"> energy intake at a subsequent test meal’,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</w:rPr>
        <w:t>Astbury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</w:rPr>
        <w:t xml:space="preserve"> et al, 2013, British Journal of Nutrition;</w:t>
      </w:r>
    </w:p>
    <w:p w:rsidR="00684FB6" w:rsidRPr="00684FB6" w:rsidRDefault="00684FB6" w:rsidP="00684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1A1A1A"/>
          <w:sz w:val="20"/>
          <w:szCs w:val="20"/>
          <w:lang w:val="pt-BR"/>
        </w:rPr>
      </w:pPr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5. ‘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Polydextrose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, a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dietary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fiber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,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increases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postprandial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 GLP-1 in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obese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subjects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,’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Tiihonen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 et al, 4-6 February 2013,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Phenotypic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Flexibility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Symposium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. El </w:t>
      </w:r>
      <w:proofErr w:type="spellStart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>Escorial</w:t>
      </w:r>
      <w:proofErr w:type="spellEnd"/>
      <w:r w:rsidRPr="00684FB6">
        <w:rPr>
          <w:rFonts w:ascii="Times New Roman" w:hAnsi="Times New Roman"/>
          <w:color w:val="1A1A1A"/>
          <w:sz w:val="20"/>
          <w:szCs w:val="20"/>
          <w:lang w:val="pt-BR"/>
        </w:rPr>
        <w:t xml:space="preserve"> (Madri). </w:t>
      </w:r>
    </w:p>
    <w:p w:rsidR="00684FB6" w:rsidRDefault="00684FB6" w:rsidP="00684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val="pt-BR"/>
        </w:rPr>
      </w:pPr>
    </w:p>
    <w:p w:rsidR="00684FB6" w:rsidRPr="00684FB6" w:rsidRDefault="00684FB6" w:rsidP="00684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1A1A1A"/>
          <w:sz w:val="24"/>
          <w:szCs w:val="24"/>
          <w:lang w:val="pt-BR"/>
        </w:rPr>
      </w:pPr>
      <w:r w:rsidRPr="00684FB6">
        <w:rPr>
          <w:rFonts w:ascii="Times New Roman" w:hAnsi="Times New Roman"/>
          <w:i/>
          <w:color w:val="1A1A1A"/>
          <w:sz w:val="24"/>
          <w:szCs w:val="24"/>
          <w:lang w:val="pt-BR"/>
        </w:rPr>
        <w:t>Antônio Sergio Salles</w:t>
      </w:r>
      <w:r>
        <w:rPr>
          <w:rFonts w:ascii="Times New Roman" w:hAnsi="Times New Roman"/>
          <w:i/>
          <w:color w:val="1A1A1A"/>
          <w:sz w:val="24"/>
          <w:szCs w:val="24"/>
          <w:lang w:val="pt-BR"/>
        </w:rPr>
        <w:t xml:space="preserve"> é e</w:t>
      </w:r>
      <w:r w:rsidRPr="00684FB6">
        <w:rPr>
          <w:rFonts w:ascii="Times New Roman" w:hAnsi="Times New Roman"/>
          <w:i/>
          <w:color w:val="1A1A1A"/>
          <w:sz w:val="24"/>
          <w:szCs w:val="24"/>
          <w:lang w:val="pt-BR"/>
        </w:rPr>
        <w:t>specialista de Aplicação Sênior</w:t>
      </w:r>
      <w:r>
        <w:rPr>
          <w:rFonts w:ascii="Times New Roman" w:hAnsi="Times New Roman"/>
          <w:i/>
          <w:color w:val="1A1A1A"/>
          <w:sz w:val="24"/>
          <w:szCs w:val="24"/>
          <w:lang w:val="pt-BR"/>
        </w:rPr>
        <w:t xml:space="preserve"> da DuPont Nutrição &amp; Saúde</w:t>
      </w:r>
      <w:r w:rsidRPr="00684FB6">
        <w:rPr>
          <w:rFonts w:ascii="Times New Roman" w:hAnsi="Times New Roman"/>
          <w:i/>
          <w:color w:val="1A1A1A"/>
          <w:sz w:val="24"/>
          <w:szCs w:val="24"/>
          <w:lang w:val="pt-BR"/>
        </w:rPr>
        <w:t>.</w:t>
      </w:r>
    </w:p>
    <w:p w:rsid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b/>
          <w:color w:val="1A1A1A"/>
          <w:lang w:val="pt-BR"/>
        </w:rPr>
      </w:pPr>
      <w:r w:rsidRPr="00684FB6">
        <w:rPr>
          <w:rFonts w:ascii="Times New Roman" w:hAnsi="Times New Roman"/>
          <w:b/>
          <w:color w:val="1A1A1A"/>
          <w:lang w:val="pt-BR"/>
        </w:rPr>
        <w:t>Du Pont Nutrição &amp; Saúde</w:t>
      </w:r>
    </w:p>
    <w:p w:rsidR="00684FB6" w:rsidRDefault="00684FB6" w:rsidP="00684FB6">
      <w:pPr>
        <w:spacing w:after="0" w:line="240" w:lineRule="auto"/>
        <w:jc w:val="both"/>
        <w:rPr>
          <w:rFonts w:ascii="Times New Roman" w:hAnsi="Times New Roman"/>
          <w:color w:val="1A1A1A"/>
          <w:lang w:val="pt-BR"/>
        </w:rPr>
      </w:pPr>
      <w:r>
        <w:rPr>
          <w:rFonts w:ascii="Times New Roman" w:hAnsi="Times New Roman"/>
          <w:color w:val="1A1A1A"/>
          <w:lang w:val="pt-BR"/>
        </w:rPr>
        <w:t xml:space="preserve">Tel.: (11) </w:t>
      </w:r>
      <w:r w:rsidRPr="00684FB6">
        <w:rPr>
          <w:rFonts w:ascii="Times New Roman" w:hAnsi="Times New Roman"/>
          <w:color w:val="1A1A1A"/>
          <w:lang w:val="pt-BR"/>
        </w:rPr>
        <w:t>4613-3800</w:t>
      </w:r>
    </w:p>
    <w:p w:rsidR="00684FB6" w:rsidRPr="00684FB6" w:rsidRDefault="00684FB6" w:rsidP="00684FB6">
      <w:pPr>
        <w:spacing w:after="0" w:line="240" w:lineRule="auto"/>
        <w:jc w:val="both"/>
        <w:rPr>
          <w:rFonts w:ascii="Times New Roman" w:hAnsi="Times New Roman"/>
          <w:i/>
          <w:color w:val="0070C0"/>
          <w:lang w:val="pt-BR"/>
        </w:rPr>
      </w:pPr>
      <w:hyperlink r:id="rId4" w:history="1">
        <w:r w:rsidRPr="00684FB6">
          <w:rPr>
            <w:rStyle w:val="Hyperlink"/>
            <w:i/>
            <w:color w:val="0070C0"/>
            <w:u w:val="none"/>
            <w:lang w:val="pt-BR"/>
          </w:rPr>
          <w:t>www.food.dupont.com</w:t>
        </w:r>
      </w:hyperlink>
    </w:p>
    <w:p w:rsidR="00684FB6" w:rsidRDefault="00684FB6"/>
    <w:sectPr w:rsidR="00684FB6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FB6"/>
    <w:rsid w:val="00540847"/>
    <w:rsid w:val="00684FB6"/>
    <w:rsid w:val="00E3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B6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684FB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od.dupon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1768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1</cp:revision>
  <dcterms:created xsi:type="dcterms:W3CDTF">2014-11-24T10:11:00Z</dcterms:created>
  <dcterms:modified xsi:type="dcterms:W3CDTF">2014-11-24T10:20:00Z</dcterms:modified>
</cp:coreProperties>
</file>