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64" w:rsidRDefault="0049217D" w:rsidP="0049217D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2"/>
          <w:szCs w:val="22"/>
          <w:lang w:val="pt-BR" w:eastAsia="pt-BR" w:bidi="ar-SA"/>
        </w:rPr>
      </w:pPr>
      <w:r w:rsidRPr="0049217D">
        <w:rPr>
          <w:rFonts w:ascii="Times New Roman" w:eastAsia="Times New Roman" w:hAnsi="Times New Roman"/>
          <w:b/>
          <w:bCs/>
          <w:sz w:val="22"/>
          <w:szCs w:val="22"/>
          <w:lang w:val="pt-BR" w:eastAsia="pt-BR" w:bidi="ar-SA"/>
        </w:rPr>
        <w:t>CELULOSE MICROCRISTALINA E SUAS APLICAÇÕES</w:t>
      </w:r>
    </w:p>
    <w:p w:rsidR="0049217D" w:rsidRPr="0049217D" w:rsidRDefault="0049217D" w:rsidP="0049217D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val="pt-BR" w:eastAsia="pt-BR" w:bidi="ar-SA"/>
        </w:rPr>
      </w:pPr>
    </w:p>
    <w:p w:rsidR="00355A64" w:rsidRPr="0049217D" w:rsidRDefault="00355A64" w:rsidP="0049217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pt-BR" w:eastAsia="pt-BR" w:bidi="ar-SA"/>
        </w:rPr>
      </w:pPr>
      <w:r w:rsidRPr="0049217D">
        <w:rPr>
          <w:rFonts w:ascii="Times New Roman" w:eastAsia="Times New Roman" w:hAnsi="Times New Roman"/>
          <w:color w:val="000000"/>
          <w:sz w:val="22"/>
          <w:szCs w:val="22"/>
          <w:lang w:val="pt-BR" w:eastAsia="pt-BR" w:bidi="ar-SA"/>
        </w:rPr>
        <w:t>Utilizada em diversos segmentos, a celulose microcristalina tem ampla aplicação nas indústria farmacêuticas, cosméticas e alimentícias. Nesta última, é utilizada com diversas finalidades, tais como: agente de corpo, conteúdo não calórico e agente lubrificante em alguns produtos extrusados. Quando apresentada em sua forma coloidal, a celulose microcristalina, pode atuar como agente estabilizante, suspensor e espessante para diversos produtos alimentícios.</w:t>
      </w:r>
    </w:p>
    <w:p w:rsidR="00355A64" w:rsidRPr="0049217D" w:rsidRDefault="00355A64" w:rsidP="0049217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pt-BR" w:eastAsia="pt-BR" w:bidi="ar-SA"/>
        </w:rPr>
      </w:pPr>
      <w:r w:rsidRPr="0049217D">
        <w:rPr>
          <w:rFonts w:ascii="Times New Roman" w:eastAsia="Times New Roman" w:hAnsi="Times New Roman"/>
          <w:color w:val="000000"/>
          <w:sz w:val="22"/>
          <w:szCs w:val="22"/>
          <w:lang w:val="pt-BR" w:eastAsia="pt-BR" w:bidi="ar-SA"/>
        </w:rPr>
        <w:t xml:space="preserve">A celulose é um material orgânico que está presente de forma abundante na natureza. Na parede da célula vegetal ocorre na forma de um polímero natural, formado por unidades de glicose conectadas por pontes 1-4 beta glicosídicas reunidas na forma de cadeias lineares como microfibrilas espiraladas. Cada </w:t>
      </w:r>
      <w:proofErr w:type="spellStart"/>
      <w:r w:rsidRPr="0049217D">
        <w:rPr>
          <w:rFonts w:ascii="Times New Roman" w:eastAsia="Times New Roman" w:hAnsi="Times New Roman"/>
          <w:color w:val="000000"/>
          <w:sz w:val="22"/>
          <w:szCs w:val="22"/>
          <w:lang w:val="pt-BR" w:eastAsia="pt-BR" w:bidi="ar-SA"/>
        </w:rPr>
        <w:t>microfibrila</w:t>
      </w:r>
      <w:proofErr w:type="spellEnd"/>
      <w:r w:rsidRPr="0049217D">
        <w:rPr>
          <w:rFonts w:ascii="Times New Roman" w:eastAsia="Times New Roman" w:hAnsi="Times New Roman"/>
          <w:color w:val="000000"/>
          <w:sz w:val="22"/>
          <w:szCs w:val="22"/>
          <w:lang w:val="pt-BR" w:eastAsia="pt-BR" w:bidi="ar-SA"/>
        </w:rPr>
        <w:t xml:space="preserve"> exibe um alto grau de ligação interna tridimensional, resultando em uma estrutura cristalina que é insolúvel em água e resistente aos reagentes. Há, entretanto, segmentos relativamente fracos de microfibrilas com ligações internas frágeis. Estes são chamados de regiões amorfas. A região cristalina é isolada para produzir a celulose microcristalina. A produção da celulose microcristalina, resumidamente, é realizada a partir de uma hidrólise ácida parcial seguida de um processo de purificação, secagem, moagem e peneiramento.</w:t>
      </w:r>
    </w:p>
    <w:p w:rsidR="00355A64" w:rsidRPr="0049217D" w:rsidRDefault="00355A64" w:rsidP="0049217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pt-BR" w:eastAsia="pt-BR" w:bidi="ar-SA"/>
        </w:rPr>
      </w:pPr>
      <w:r w:rsidRPr="0049217D">
        <w:rPr>
          <w:rFonts w:ascii="Times New Roman" w:eastAsia="Times New Roman" w:hAnsi="Times New Roman"/>
          <w:color w:val="000000"/>
          <w:sz w:val="22"/>
          <w:szCs w:val="22"/>
          <w:lang w:val="pt-BR" w:eastAsia="pt-BR" w:bidi="ar-SA"/>
        </w:rPr>
        <w:t>Inicialmente, realiza-se a moagem da celulose e adiciona-se ácido para que ocorra a despolimerização (hidrólise ácida). Após essa etapa, ocorre a neutralização e depois, a purificação com água tratada. O material então é submetido à secagem e, posteriormente, ao peneiramento ou moagem, seguido da uniformização do material. Ao final do processo produtivo, apresenta-se na forma de um pó fino, branco e inodoro.</w:t>
      </w:r>
    </w:p>
    <w:p w:rsidR="00355A64" w:rsidRPr="0049217D" w:rsidRDefault="00355A64" w:rsidP="0049217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pt-BR" w:eastAsia="pt-BR" w:bidi="ar-SA"/>
        </w:rPr>
      </w:pPr>
      <w:r w:rsidRPr="0049217D">
        <w:rPr>
          <w:rFonts w:ascii="Times New Roman" w:eastAsia="Times New Roman" w:hAnsi="Times New Roman"/>
          <w:color w:val="000000"/>
          <w:sz w:val="22"/>
          <w:szCs w:val="22"/>
          <w:lang w:val="pt-BR" w:eastAsia="pt-BR" w:bidi="ar-SA"/>
        </w:rPr>
        <w:t xml:space="preserve">A celulose microcristalina quando </w:t>
      </w:r>
      <w:proofErr w:type="spellStart"/>
      <w:r w:rsidRPr="0049217D">
        <w:rPr>
          <w:rFonts w:ascii="Times New Roman" w:eastAsia="Times New Roman" w:hAnsi="Times New Roman"/>
          <w:color w:val="000000"/>
          <w:sz w:val="22"/>
          <w:szCs w:val="22"/>
          <w:lang w:val="pt-BR" w:eastAsia="pt-BR" w:bidi="ar-SA"/>
        </w:rPr>
        <w:t>coprocessada</w:t>
      </w:r>
      <w:proofErr w:type="spellEnd"/>
      <w:r w:rsidRPr="0049217D">
        <w:rPr>
          <w:rFonts w:ascii="Times New Roman" w:eastAsia="Times New Roman" w:hAnsi="Times New Roman"/>
          <w:color w:val="000000"/>
          <w:sz w:val="22"/>
          <w:szCs w:val="22"/>
          <w:lang w:val="pt-BR" w:eastAsia="pt-BR" w:bidi="ar-SA"/>
        </w:rPr>
        <w:t xml:space="preserve"> com a carboximetilcelulose e/ou outros hidrocolóides é chamada de celulose microcristalina coloidal. Nesta forma, deve ser previamente dispersa em uma fase líquida, preferencialmente água ou leite. Dependendo da proporção de celulose microcristalina e carboximetilcelulose, uma determinada tensão de cisalhamento será requerida para sua ativação. Os equipamentos mais comumente utilizados para dispersão da celulose microcristalina coloidal são os agitadores mecânicos e homogeneizadores. O produto resultante desta dispersão é um gel branco, opaco com características tixotrópicas.</w:t>
      </w:r>
    </w:p>
    <w:p w:rsidR="00355A64" w:rsidRPr="0049217D" w:rsidRDefault="00355A64" w:rsidP="0049217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pt-BR" w:eastAsia="pt-BR" w:bidi="ar-SA"/>
        </w:rPr>
      </w:pPr>
      <w:r w:rsidRPr="0049217D">
        <w:rPr>
          <w:rFonts w:ascii="Times New Roman" w:eastAsia="Times New Roman" w:hAnsi="Times New Roman"/>
          <w:color w:val="000000"/>
          <w:sz w:val="22"/>
          <w:szCs w:val="22"/>
          <w:lang w:val="pt-BR" w:eastAsia="pt-BR" w:bidi="ar-SA"/>
        </w:rPr>
        <w:t>Este ingrediente também é chamado de multifuncional, porque desempenha as mais diversas funções em produtos alimentícios: estabiliza, emulsifica, confere viscosidade e melhora a textura de diversos tipos de alimentos. O ingrediente tem larga aplicação na indústria alimentícia e pode ser utilizado na fabricação de recheios forneáveis, cremes de leite, bebidas lácteas e de soja, leite de coco, sorvetes, doces, molhos, queijos, salgadinhos extrusados, bolos, cookies, e pães.</w:t>
      </w:r>
    </w:p>
    <w:p w:rsidR="00355A64" w:rsidRPr="0049217D" w:rsidRDefault="0049217D" w:rsidP="0049217D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val="pt-BR" w:eastAsia="pt-BR" w:bidi="ar-SA"/>
        </w:rPr>
      </w:pPr>
      <w:r w:rsidRPr="0049217D">
        <w:rPr>
          <w:rFonts w:ascii="Times New Roman" w:eastAsia="Times New Roman" w:hAnsi="Times New Roman"/>
          <w:b/>
          <w:color w:val="000000"/>
          <w:sz w:val="22"/>
          <w:szCs w:val="22"/>
          <w:lang w:val="pt-BR" w:eastAsia="pt-BR" w:bidi="ar-SA"/>
        </w:rPr>
        <w:t>Alguns exemplos de aplicação</w:t>
      </w:r>
    </w:p>
    <w:p w:rsidR="0049217D" w:rsidRPr="0049217D" w:rsidRDefault="0049217D" w:rsidP="0049217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pt-BR" w:eastAsia="pt-BR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32"/>
        <w:gridCol w:w="6188"/>
      </w:tblGrid>
      <w:tr w:rsidR="00355A64" w:rsidTr="00355A64">
        <w:trPr>
          <w:trHeight w:val="421"/>
        </w:trPr>
        <w:tc>
          <w:tcPr>
            <w:tcW w:w="14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A64" w:rsidRDefault="00355A64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 w:bidi="ar-SA"/>
              </w:rPr>
              <w:t>Celulose Microcristalina Coloidal</w:t>
            </w:r>
          </w:p>
        </w:tc>
      </w:tr>
      <w:tr w:rsidR="00355A64" w:rsidTr="00355A64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APLICAÇÃO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FUNÇÃO</w:t>
            </w:r>
          </w:p>
        </w:tc>
      </w:tr>
      <w:tr w:rsidR="00355A64" w:rsidTr="00355A64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Bebida Láctea</w:t>
            </w:r>
          </w:p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Bebida de Soja</w:t>
            </w:r>
          </w:p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Shake (Substituto de Refeição)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16"/>
                <w:szCs w:val="16"/>
                <w:lang w:val="pt-BR" w:eastAsia="pt-BR" w:bidi="ar-SA"/>
              </w:rPr>
              <w:t>Estabilizante, espessante e agente suspensor.</w:t>
            </w:r>
          </w:p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16"/>
                <w:szCs w:val="16"/>
                <w:lang w:val="pt-BR" w:eastAsia="pt-BR" w:bidi="ar-SA"/>
              </w:rPr>
              <w:t>Promove um produto homogêneo, estável, com partículas insolúveis devidamente suspensas.</w:t>
            </w:r>
          </w:p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16"/>
                <w:szCs w:val="16"/>
                <w:lang w:val="pt-BR" w:eastAsia="pt-BR" w:bidi="ar-SA"/>
              </w:rPr>
              <w:t>Promove um produto encorpado sem textura gomosa, preenchimento adequado na boca além de intensificar a sensação de saciedade.</w:t>
            </w:r>
          </w:p>
        </w:tc>
      </w:tr>
      <w:tr w:rsidR="00355A64" w:rsidTr="00355A64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Leite de Coco Tradicional e Light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16"/>
                <w:szCs w:val="16"/>
                <w:lang w:val="pt-BR" w:eastAsia="pt-BR" w:bidi="ar-SA"/>
              </w:rPr>
              <w:t>Estabilizante, espessante e emulsificante secundário.</w:t>
            </w:r>
          </w:p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16"/>
                <w:szCs w:val="16"/>
                <w:lang w:val="pt-BR" w:eastAsia="pt-BR" w:bidi="ar-SA"/>
              </w:rPr>
              <w:t>Minimiza a separação de gordura e coagulação da fase protéica do leite. Pode ser utilizado nas versões com teor de gordura reduzido conferindo textura e cremosidade.</w:t>
            </w:r>
          </w:p>
        </w:tc>
      </w:tr>
      <w:tr w:rsidR="00355A64" w:rsidTr="00355A64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Creme de Leite Tradicional e Leve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16"/>
                <w:szCs w:val="16"/>
                <w:lang w:val="pt-BR" w:eastAsia="pt-BR" w:bidi="ar-SA"/>
              </w:rPr>
              <w:t>Estabilizante, espessante e emulsificante secundário.</w:t>
            </w:r>
          </w:p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16"/>
                <w:szCs w:val="16"/>
                <w:lang w:val="pt-BR" w:eastAsia="pt-BR" w:bidi="ar-SA"/>
              </w:rPr>
              <w:t>Promove um produto homogêneo e estável sem liberação de soro ou gordura.</w:t>
            </w:r>
          </w:p>
        </w:tc>
      </w:tr>
      <w:tr w:rsidR="00355A64" w:rsidTr="00355A64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 xml:space="preserve">Sorvete,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Sherbet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 xml:space="preserve"> e Sobremesa Gelada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16"/>
                <w:szCs w:val="16"/>
                <w:lang w:val="pt-BR" w:eastAsia="pt-BR" w:bidi="ar-SA"/>
              </w:rPr>
              <w:t>Estabilizante e espessante. Nas formulações tradicionais ou com teores de açúcar e/ou gordura reduzidos, evita a formação de grandes cristais de gelo, promovendo sensação de cremosidade e baixa viscosidade em processo.</w:t>
            </w:r>
          </w:p>
        </w:tc>
      </w:tr>
      <w:tr w:rsidR="00355A64" w:rsidTr="00355A64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 xml:space="preserve">Recheio Forneável para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lastRenderedPageBreak/>
              <w:t>Confeitaria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16"/>
                <w:szCs w:val="16"/>
                <w:lang w:val="pt-BR" w:eastAsia="pt-BR" w:bidi="ar-SA"/>
              </w:rPr>
              <w:lastRenderedPageBreak/>
              <w:t>Estabilizante, espessante e emulsificante secundário.</w:t>
            </w:r>
          </w:p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16"/>
                <w:szCs w:val="16"/>
                <w:lang w:val="pt-BR" w:eastAsia="pt-BR" w:bidi="ar-SA"/>
              </w:rPr>
              <w:lastRenderedPageBreak/>
              <w:t>Auxilia na estabilidade da emulsão durante o forneamento mantendo a estrutura do produto, quando submetido à altas temperaturas.</w:t>
            </w:r>
          </w:p>
        </w:tc>
      </w:tr>
      <w:tr w:rsidR="00355A64" w:rsidTr="00355A64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lastRenderedPageBreak/>
              <w:t>Molho para Salada e Maionese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16"/>
                <w:szCs w:val="16"/>
                <w:lang w:val="pt-BR" w:eastAsia="pt-BR" w:bidi="ar-SA"/>
              </w:rPr>
              <w:t>Estabilizante, espessante, agente suspensor e emulsificante secundário.</w:t>
            </w:r>
          </w:p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16"/>
                <w:szCs w:val="16"/>
                <w:lang w:val="pt-BR" w:eastAsia="pt-BR" w:bidi="ar-SA"/>
              </w:rPr>
              <w:t>Auxilia na estabilidade da emulsão e, nos casos de redução do teor de gordura confere textura e cremosidade.</w:t>
            </w:r>
          </w:p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16"/>
                <w:szCs w:val="16"/>
                <w:lang w:val="pt-BR" w:eastAsia="pt-BR" w:bidi="ar-SA"/>
              </w:rPr>
              <w:t>Auxilia na estabilidade da emulsão, mantém as partículas (condimentos) em suspensão e, nos casos de redução do teor de gordura confere textura e cremosidade.</w:t>
            </w:r>
          </w:p>
        </w:tc>
      </w:tr>
      <w:tr w:rsidR="00355A64" w:rsidTr="00355A64">
        <w:trPr>
          <w:trHeight w:val="420"/>
        </w:trPr>
        <w:tc>
          <w:tcPr>
            <w:tcW w:w="14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A64" w:rsidRDefault="00355A64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 w:bidi="ar-SA"/>
              </w:rPr>
              <w:t>Celulose Microcristalina</w:t>
            </w:r>
          </w:p>
        </w:tc>
      </w:tr>
      <w:tr w:rsidR="00355A64" w:rsidTr="00355A64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APLICAÇÃO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FUNÇÃO</w:t>
            </w:r>
          </w:p>
        </w:tc>
      </w:tr>
      <w:tr w:rsidR="00355A64" w:rsidTr="00355A64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Salgadinhos a Base de Milho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16"/>
                <w:szCs w:val="16"/>
                <w:lang w:val="pt-BR" w:eastAsia="pt-BR" w:bidi="ar-SA"/>
              </w:rPr>
              <w:t>Auxiliar de extrusão e agente lubrificante. Lubrifica a massa e permite que o ar seja distribuído de maneira homogênea durante o processo de extrusão. O resultado é em um produto mais uniforme com relação ao volume, densidade, tamanho e crocância.</w:t>
            </w:r>
          </w:p>
        </w:tc>
      </w:tr>
      <w:tr w:rsidR="00355A64" w:rsidTr="00355A64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Pães</w:t>
            </w:r>
          </w:p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Bolos</w:t>
            </w:r>
          </w:p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Cookies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16"/>
                <w:szCs w:val="16"/>
                <w:lang w:val="pt-BR" w:eastAsia="pt-BR" w:bidi="ar-SA"/>
              </w:rPr>
              <w:t>Fibras insolúveis e conteúdo não calórico. Promove o aumento do conteúdo de fibras dietéticas insolúveis sem o aumento de calorias.</w:t>
            </w:r>
          </w:p>
        </w:tc>
      </w:tr>
      <w:tr w:rsidR="00355A64" w:rsidTr="00355A64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Comprimido para Suplementação Alimentar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A64" w:rsidRDefault="00355A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16"/>
                <w:szCs w:val="16"/>
                <w:lang w:val="pt-BR" w:eastAsia="pt-BR" w:bidi="ar-SA"/>
              </w:rPr>
              <w:t>Agente de compressão e compactação para comprimidos.</w:t>
            </w:r>
          </w:p>
        </w:tc>
      </w:tr>
    </w:tbl>
    <w:p w:rsidR="0049217D" w:rsidRDefault="0049217D" w:rsidP="00355A6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pt-BR" w:eastAsia="pt-BR" w:bidi="ar-SA"/>
        </w:rPr>
      </w:pPr>
    </w:p>
    <w:p w:rsidR="00355A64" w:rsidRPr="0049217D" w:rsidRDefault="00355A64" w:rsidP="0049217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pt-BR" w:eastAsia="pt-BR" w:bidi="ar-SA"/>
        </w:rPr>
      </w:pPr>
      <w:r w:rsidRPr="0049217D">
        <w:rPr>
          <w:rFonts w:ascii="Times New Roman" w:eastAsia="Times New Roman" w:hAnsi="Times New Roman"/>
          <w:color w:val="000000"/>
          <w:sz w:val="22"/>
          <w:szCs w:val="22"/>
          <w:lang w:val="pt-BR" w:eastAsia="pt-BR" w:bidi="ar-SA"/>
        </w:rPr>
        <w:t>A Blanver, única fabricante nacional de Celulose Microcristalina Coloidal (Tabulose SC</w:t>
      </w:r>
      <w:r w:rsidRPr="00216234">
        <w:rPr>
          <w:rFonts w:ascii="Times New Roman" w:eastAsia="Times New Roman" w:hAnsi="Times New Roman"/>
          <w:color w:val="000000"/>
          <w:sz w:val="22"/>
          <w:szCs w:val="22"/>
          <w:vertAlign w:val="superscript"/>
          <w:lang w:val="pt-BR" w:eastAsia="pt-BR" w:bidi="ar-SA"/>
        </w:rPr>
        <w:t>®</w:t>
      </w:r>
      <w:r w:rsidRPr="0049217D">
        <w:rPr>
          <w:rFonts w:ascii="Times New Roman" w:eastAsia="Times New Roman" w:hAnsi="Times New Roman"/>
          <w:color w:val="000000"/>
          <w:sz w:val="22"/>
          <w:szCs w:val="22"/>
          <w:lang w:val="pt-BR" w:eastAsia="pt-BR" w:bidi="ar-SA"/>
        </w:rPr>
        <w:t>) e Celulose Microcristalina (</w:t>
      </w:r>
      <w:proofErr w:type="spellStart"/>
      <w:r w:rsidRPr="0049217D">
        <w:rPr>
          <w:rFonts w:ascii="Times New Roman" w:eastAsia="Times New Roman" w:hAnsi="Times New Roman"/>
          <w:color w:val="000000"/>
          <w:sz w:val="22"/>
          <w:szCs w:val="22"/>
          <w:lang w:val="pt-BR" w:eastAsia="pt-BR" w:bidi="ar-SA"/>
        </w:rPr>
        <w:t>Microcel</w:t>
      </w:r>
      <w:proofErr w:type="spellEnd"/>
      <w:r w:rsidRPr="0049217D">
        <w:rPr>
          <w:rFonts w:ascii="Times New Roman" w:eastAsia="Times New Roman" w:hAnsi="Times New Roman"/>
          <w:color w:val="000000"/>
          <w:sz w:val="22"/>
          <w:szCs w:val="22"/>
          <w:vertAlign w:val="superscript"/>
          <w:lang w:val="pt-BR" w:eastAsia="pt-BR" w:bidi="ar-SA"/>
        </w:rPr>
        <w:t>®</w:t>
      </w:r>
      <w:r w:rsidRPr="0049217D">
        <w:rPr>
          <w:rFonts w:ascii="Times New Roman" w:eastAsia="Times New Roman" w:hAnsi="Times New Roman"/>
          <w:color w:val="000000"/>
          <w:sz w:val="22"/>
          <w:szCs w:val="22"/>
          <w:lang w:val="pt-BR" w:eastAsia="pt-BR" w:bidi="ar-SA"/>
        </w:rPr>
        <w:t>), distribui seus produtos para as indústrias alimentícias exclusivamente através da Tovani Benzaquen.</w:t>
      </w:r>
    </w:p>
    <w:p w:rsidR="0049217D" w:rsidRDefault="0049217D">
      <w:pPr>
        <w:rPr>
          <w:lang w:val="pt-BR"/>
        </w:rPr>
      </w:pPr>
    </w:p>
    <w:p w:rsidR="006A0FE1" w:rsidRPr="008B750F" w:rsidRDefault="008B750F" w:rsidP="006A0FE1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8B750F">
        <w:rPr>
          <w:rFonts w:ascii="Times New Roman" w:hAnsi="Times New Roman"/>
          <w:b/>
          <w:sz w:val="22"/>
          <w:szCs w:val="22"/>
          <w:lang w:val="pt-BR"/>
        </w:rPr>
        <w:t xml:space="preserve">Tovani Benzaquen Ingredientes  </w:t>
      </w:r>
    </w:p>
    <w:p w:rsidR="006A0FE1" w:rsidRPr="006A0FE1" w:rsidRDefault="006A0FE1" w:rsidP="006A0FE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6A0FE1">
        <w:rPr>
          <w:rFonts w:ascii="Times New Roman" w:hAnsi="Times New Roman"/>
          <w:sz w:val="22"/>
          <w:szCs w:val="22"/>
          <w:lang w:val="pt-BR"/>
        </w:rPr>
        <w:t>Av</w:t>
      </w:r>
      <w:r w:rsidR="008B750F">
        <w:rPr>
          <w:rFonts w:ascii="Times New Roman" w:hAnsi="Times New Roman"/>
          <w:sz w:val="22"/>
          <w:szCs w:val="22"/>
          <w:lang w:val="pt-BR"/>
        </w:rPr>
        <w:t>.</w:t>
      </w:r>
      <w:r w:rsidRPr="006A0FE1">
        <w:rPr>
          <w:rFonts w:ascii="Times New Roman" w:hAnsi="Times New Roman"/>
          <w:sz w:val="22"/>
          <w:szCs w:val="22"/>
          <w:lang w:val="pt-BR"/>
        </w:rPr>
        <w:t xml:space="preserve"> Angélica,  2.220</w:t>
      </w:r>
      <w:r w:rsidR="008B750F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:rsidR="006A0FE1" w:rsidRPr="006A0FE1" w:rsidRDefault="006A0FE1" w:rsidP="006A0FE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6A0FE1">
        <w:rPr>
          <w:rFonts w:ascii="Times New Roman" w:hAnsi="Times New Roman"/>
          <w:sz w:val="22"/>
          <w:szCs w:val="22"/>
          <w:lang w:val="pt-BR"/>
        </w:rPr>
        <w:t>01228-200</w:t>
      </w:r>
      <w:r w:rsidR="00A324F2">
        <w:rPr>
          <w:rFonts w:ascii="Times New Roman" w:hAnsi="Times New Roman"/>
          <w:sz w:val="22"/>
          <w:szCs w:val="22"/>
          <w:lang w:val="pt-BR"/>
        </w:rPr>
        <w:t xml:space="preserve"> - </w:t>
      </w:r>
      <w:r w:rsidRPr="006A0FE1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324F2" w:rsidRPr="006A0FE1">
        <w:rPr>
          <w:rFonts w:ascii="Times New Roman" w:hAnsi="Times New Roman"/>
          <w:sz w:val="22"/>
          <w:szCs w:val="22"/>
          <w:lang w:val="pt-BR"/>
        </w:rPr>
        <w:t>São Paulo</w:t>
      </w:r>
      <w:r w:rsidR="00A324F2">
        <w:rPr>
          <w:rFonts w:ascii="Times New Roman" w:hAnsi="Times New Roman"/>
          <w:sz w:val="22"/>
          <w:szCs w:val="22"/>
          <w:lang w:val="pt-BR"/>
        </w:rPr>
        <w:t>,</w:t>
      </w:r>
      <w:r w:rsidR="00A324F2" w:rsidRPr="006A0FE1">
        <w:rPr>
          <w:rFonts w:ascii="Times New Roman" w:hAnsi="Times New Roman"/>
          <w:sz w:val="22"/>
          <w:szCs w:val="22"/>
          <w:lang w:val="pt-BR"/>
        </w:rPr>
        <w:t xml:space="preserve"> SP</w:t>
      </w:r>
    </w:p>
    <w:p w:rsidR="00A324F2" w:rsidRDefault="008B750F" w:rsidP="00A324F2">
      <w:pPr>
        <w:jc w:val="both"/>
        <w:rPr>
          <w:rFonts w:ascii="Times New Roman" w:hAnsi="Times New Roman"/>
          <w:sz w:val="22"/>
          <w:szCs w:val="22"/>
          <w:lang w:val="pt-PT"/>
        </w:rPr>
      </w:pPr>
      <w:r w:rsidRPr="00A324F2">
        <w:rPr>
          <w:rFonts w:ascii="Times New Roman" w:hAnsi="Times New Roman"/>
          <w:sz w:val="22"/>
          <w:szCs w:val="22"/>
          <w:lang w:val="pt-PT"/>
        </w:rPr>
        <w:t>Tel.: (11) 2974</w:t>
      </w:r>
      <w:r w:rsidR="00A324F2">
        <w:rPr>
          <w:rFonts w:ascii="Times New Roman" w:hAnsi="Times New Roman"/>
          <w:sz w:val="22"/>
          <w:szCs w:val="22"/>
          <w:lang w:val="pt-PT"/>
        </w:rPr>
        <w:t xml:space="preserve">-7474 </w:t>
      </w:r>
    </w:p>
    <w:p w:rsidR="008B750F" w:rsidRPr="00A324F2" w:rsidRDefault="008B750F" w:rsidP="00A324F2">
      <w:pPr>
        <w:jc w:val="both"/>
        <w:rPr>
          <w:rFonts w:ascii="Times New Roman" w:hAnsi="Times New Roman"/>
          <w:sz w:val="22"/>
          <w:szCs w:val="22"/>
          <w:lang w:val="pt-PT"/>
        </w:rPr>
      </w:pPr>
      <w:r w:rsidRPr="00A324F2">
        <w:rPr>
          <w:rFonts w:ascii="Times New Roman" w:hAnsi="Times New Roman"/>
          <w:sz w:val="22"/>
          <w:szCs w:val="22"/>
          <w:lang w:val="pt-PT"/>
        </w:rPr>
        <w:t>Fax: (11) 2976</w:t>
      </w:r>
      <w:r w:rsidR="00A324F2">
        <w:rPr>
          <w:rFonts w:ascii="Times New Roman" w:hAnsi="Times New Roman"/>
          <w:sz w:val="22"/>
          <w:szCs w:val="22"/>
          <w:lang w:val="pt-PT"/>
        </w:rPr>
        <w:t>-</w:t>
      </w:r>
      <w:r w:rsidRPr="00A324F2">
        <w:rPr>
          <w:rFonts w:ascii="Times New Roman" w:hAnsi="Times New Roman"/>
          <w:sz w:val="22"/>
          <w:szCs w:val="22"/>
          <w:lang w:val="pt-PT"/>
        </w:rPr>
        <w:t>9506</w:t>
      </w:r>
    </w:p>
    <w:p w:rsidR="0049217D" w:rsidRPr="00A324F2" w:rsidRDefault="00A324F2" w:rsidP="00A324F2">
      <w:pPr>
        <w:jc w:val="both"/>
        <w:rPr>
          <w:rFonts w:ascii="Times New Roman" w:hAnsi="Times New Roman"/>
          <w:i/>
          <w:color w:val="0070C0"/>
          <w:sz w:val="22"/>
          <w:szCs w:val="22"/>
          <w:lang w:val="pt-PT"/>
        </w:rPr>
      </w:pPr>
      <w:r w:rsidRPr="00A324F2">
        <w:rPr>
          <w:rFonts w:ascii="Times New Roman" w:hAnsi="Times New Roman"/>
          <w:i/>
          <w:color w:val="0070C0"/>
          <w:sz w:val="22"/>
          <w:szCs w:val="22"/>
          <w:lang w:val="pt-PT"/>
        </w:rPr>
        <w:t>www.tovani.com.br</w:t>
      </w:r>
    </w:p>
    <w:p w:rsidR="00A324F2" w:rsidRPr="00A324F2" w:rsidRDefault="00A324F2" w:rsidP="00A324F2">
      <w:pPr>
        <w:jc w:val="both"/>
        <w:rPr>
          <w:rFonts w:ascii="Times New Roman" w:hAnsi="Times New Roman"/>
          <w:sz w:val="22"/>
          <w:szCs w:val="22"/>
          <w:lang w:val="pt-PT"/>
        </w:rPr>
      </w:pPr>
    </w:p>
    <w:sectPr w:rsidR="00A324F2" w:rsidRPr="00A324F2" w:rsidSect="00ED6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355A64"/>
    <w:rsid w:val="00016A50"/>
    <w:rsid w:val="00216234"/>
    <w:rsid w:val="00355A64"/>
    <w:rsid w:val="0049217D"/>
    <w:rsid w:val="006A0FE1"/>
    <w:rsid w:val="008B750F"/>
    <w:rsid w:val="00A324F2"/>
    <w:rsid w:val="00ED6BD2"/>
    <w:rsid w:val="00E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64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E21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21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21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E21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21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215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E215C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E215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21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21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21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21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EE215C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E215C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E215C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E215C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E215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215C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EE21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E21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E21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EE215C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EE215C"/>
    <w:rPr>
      <w:b/>
      <w:bCs/>
    </w:rPr>
  </w:style>
  <w:style w:type="character" w:styleId="nfase">
    <w:name w:val="Emphasis"/>
    <w:basedOn w:val="Fontepargpadro"/>
    <w:uiPriority w:val="20"/>
    <w:qFormat/>
    <w:rsid w:val="00EE215C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EE215C"/>
    <w:rPr>
      <w:szCs w:val="32"/>
    </w:rPr>
  </w:style>
  <w:style w:type="paragraph" w:styleId="PargrafodaLista">
    <w:name w:val="List Paragraph"/>
    <w:basedOn w:val="Normal"/>
    <w:uiPriority w:val="34"/>
    <w:qFormat/>
    <w:rsid w:val="00EE215C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E215C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E215C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E215C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E215C"/>
    <w:rPr>
      <w:b/>
      <w:i/>
      <w:sz w:val="24"/>
    </w:rPr>
  </w:style>
  <w:style w:type="character" w:styleId="nfaseSutil">
    <w:name w:val="Subtle Emphasis"/>
    <w:uiPriority w:val="19"/>
    <w:qFormat/>
    <w:rsid w:val="00EE215C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E215C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E215C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E215C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E215C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E215C"/>
    <w:pPr>
      <w:outlineLvl w:val="9"/>
    </w:pPr>
  </w:style>
  <w:style w:type="character" w:styleId="Hyperlink">
    <w:name w:val="Hyperlink"/>
    <w:basedOn w:val="Fontepargpadro"/>
    <w:uiPriority w:val="99"/>
    <w:unhideWhenUsed/>
    <w:rsid w:val="00A324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72">
      <w:bodyDiv w:val="1"/>
      <w:marLeft w:val="0"/>
      <w:marRight w:val="0"/>
      <w:marTop w:val="2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1033">
              <w:marLeft w:val="114"/>
              <w:marRight w:val="114"/>
              <w:marTop w:val="114"/>
              <w:marBottom w:val="114"/>
              <w:divBdr>
                <w:top w:val="single" w:sz="6" w:space="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4412">
                  <w:marLeft w:val="114"/>
                  <w:marRight w:val="114"/>
                  <w:marTop w:val="114"/>
                  <w:marBottom w:val="1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44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7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2013-05-04T13:43:00Z</dcterms:created>
  <dcterms:modified xsi:type="dcterms:W3CDTF">2013-05-04T13:49:00Z</dcterms:modified>
</cp:coreProperties>
</file>