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7" w:rsidRPr="00D43612" w:rsidRDefault="00D43612">
      <w:pPr>
        <w:rPr>
          <w:rFonts w:ascii="Times New Roman" w:hAnsi="Times New Roman" w:cs="Times New Roman"/>
          <w:b/>
        </w:rPr>
      </w:pPr>
      <w:r w:rsidRPr="00D43612">
        <w:rPr>
          <w:rFonts w:ascii="Times New Roman" w:hAnsi="Times New Roman" w:cs="Times New Roman"/>
          <w:b/>
        </w:rPr>
        <w:t>CAROTENÓIDES OU BETACAROTENO?</w:t>
      </w:r>
    </w:p>
    <w:p w:rsidR="00D43612" w:rsidRDefault="00D43612">
      <w:pPr>
        <w:rPr>
          <w:rFonts w:ascii="Times New Roman" w:hAnsi="Times New Roman" w:cs="Times New Roman"/>
        </w:rPr>
      </w:pPr>
    </w:p>
    <w:p w:rsidR="00B867F7" w:rsidRPr="008A0F5A" w:rsidRDefault="00B867F7" w:rsidP="00B867F7">
      <w:pPr>
        <w:rPr>
          <w:rFonts w:ascii="Times New Roman" w:hAnsi="Times New Roman"/>
          <w:i/>
        </w:rPr>
      </w:pPr>
      <w:r w:rsidRPr="008A0F5A">
        <w:rPr>
          <w:rFonts w:ascii="Times New Roman" w:hAnsi="Times New Roman"/>
          <w:i/>
        </w:rPr>
        <w:t>Os carotenóides são um grande grupo de pigmentos presentes na natureza, com mais de 600 estruturas caracterizadas,</w:t>
      </w:r>
      <w:r w:rsidR="008A0F5A" w:rsidRPr="008A0F5A">
        <w:rPr>
          <w:rFonts w:ascii="Times New Roman" w:hAnsi="Times New Roman"/>
          <w:i/>
        </w:rPr>
        <w:t xml:space="preserve"> sendo o be</w:t>
      </w:r>
      <w:r w:rsidR="00625F11">
        <w:rPr>
          <w:rFonts w:ascii="Times New Roman" w:hAnsi="Times New Roman"/>
          <w:i/>
        </w:rPr>
        <w:t>tacaroteno o mais abundante dess</w:t>
      </w:r>
      <w:r w:rsidR="008A0F5A" w:rsidRPr="008A0F5A">
        <w:rPr>
          <w:rFonts w:ascii="Times New Roman" w:hAnsi="Times New Roman"/>
          <w:i/>
        </w:rPr>
        <w:t>e</w:t>
      </w:r>
      <w:r w:rsidR="00625F11">
        <w:rPr>
          <w:rFonts w:ascii="Times New Roman" w:hAnsi="Times New Roman"/>
          <w:i/>
        </w:rPr>
        <w:t xml:space="preserve"> grupo</w:t>
      </w:r>
      <w:r w:rsidR="008A0F5A" w:rsidRPr="008A0F5A">
        <w:rPr>
          <w:rFonts w:ascii="Times New Roman" w:hAnsi="Times New Roman"/>
          <w:i/>
        </w:rPr>
        <w:t xml:space="preserve"> presente nos alimentos. </w:t>
      </w:r>
      <w:r w:rsidRPr="008A0F5A">
        <w:rPr>
          <w:rFonts w:ascii="Times New Roman" w:hAnsi="Times New Roman"/>
          <w:i/>
        </w:rPr>
        <w:t xml:space="preserve"> </w:t>
      </w:r>
      <w:r w:rsidR="008A0F5A" w:rsidRPr="008A0F5A">
        <w:rPr>
          <w:rFonts w:ascii="Times New Roman" w:hAnsi="Times New Roman"/>
          <w:i/>
        </w:rPr>
        <w:t>São</w:t>
      </w:r>
      <w:r w:rsidRPr="008A0F5A">
        <w:rPr>
          <w:rFonts w:ascii="Times New Roman" w:hAnsi="Times New Roman"/>
          <w:i/>
        </w:rPr>
        <w:t xml:space="preserve"> utilizados comercialmente como corantes alimentícios e em suplementos nutricionais.</w:t>
      </w:r>
    </w:p>
    <w:p w:rsidR="00B867F7" w:rsidRDefault="00B867F7">
      <w:pPr>
        <w:rPr>
          <w:rFonts w:ascii="Times New Roman" w:hAnsi="Times New Roman" w:cs="Times New Roman"/>
        </w:rPr>
      </w:pPr>
    </w:p>
    <w:p w:rsidR="00D43612" w:rsidRPr="00DF148F" w:rsidRDefault="00DF148F">
      <w:pPr>
        <w:rPr>
          <w:rFonts w:ascii="Times New Roman" w:hAnsi="Times New Roman" w:cs="Times New Roman"/>
          <w:b/>
          <w:color w:val="0070C0"/>
        </w:rPr>
      </w:pPr>
      <w:r w:rsidRPr="00DF148F">
        <w:rPr>
          <w:rFonts w:ascii="Times New Roman" w:hAnsi="Times New Roman" w:cs="Times New Roman"/>
          <w:b/>
          <w:color w:val="0070C0"/>
        </w:rPr>
        <w:t>Carotenóides</w:t>
      </w:r>
      <w:r w:rsidR="00625F11">
        <w:rPr>
          <w:rFonts w:ascii="Times New Roman" w:hAnsi="Times New Roman" w:cs="Times New Roman"/>
          <w:b/>
          <w:color w:val="0070C0"/>
        </w:rPr>
        <w:t>,</w:t>
      </w:r>
      <w:r w:rsidRPr="00DF148F">
        <w:rPr>
          <w:rFonts w:ascii="Times New Roman" w:hAnsi="Times New Roman" w:cs="Times New Roman"/>
          <w:b/>
          <w:color w:val="0070C0"/>
        </w:rPr>
        <w:t xml:space="preserve"> carotenos</w:t>
      </w:r>
      <w:r w:rsidR="00625F11">
        <w:rPr>
          <w:rFonts w:ascii="Times New Roman" w:hAnsi="Times New Roman" w:cs="Times New Roman"/>
          <w:b/>
          <w:color w:val="0070C0"/>
        </w:rPr>
        <w:t xml:space="preserve"> e betacarotenos</w:t>
      </w:r>
    </w:p>
    <w:p w:rsidR="00440C0C" w:rsidRDefault="00440C0C" w:rsidP="00390646">
      <w:pPr>
        <w:rPr>
          <w:rFonts w:ascii="Times New Roman" w:hAnsi="Times New Roman" w:cs="Times New Roman"/>
        </w:rPr>
      </w:pPr>
      <w:r w:rsidRPr="00440C0C">
        <w:rPr>
          <w:rFonts w:ascii="Times New Roman" w:hAnsi="Times New Roman" w:cs="Times New Roman"/>
        </w:rPr>
        <w:t>Os carotenóides são uma família de compostos abundantemente encontrados na natureza, sendo os responsáveis pela cor da maioria das frutas e vegetais, a qual pode variar desde o amarelo até o vermelho vivo.</w:t>
      </w:r>
    </w:p>
    <w:p w:rsidR="00390646" w:rsidRPr="00390646" w:rsidRDefault="00440C0C" w:rsidP="00390646">
      <w:pPr>
        <w:rPr>
          <w:rFonts w:ascii="Times New Roman" w:hAnsi="Times New Roman" w:cs="Times New Roman"/>
        </w:rPr>
      </w:pPr>
      <w:r>
        <w:rPr>
          <w:rFonts w:ascii="Times New Roman" w:hAnsi="Times New Roman" w:cs="Times New Roman"/>
        </w:rPr>
        <w:t>S</w:t>
      </w:r>
      <w:r w:rsidR="00390646" w:rsidRPr="00390646">
        <w:rPr>
          <w:rFonts w:ascii="Times New Roman" w:hAnsi="Times New Roman" w:cs="Times New Roman"/>
        </w:rPr>
        <w:t>ão tetraterpenóides de 40 carbonos unidos por unidades opostas no centro da molécula. Ciclização, hidrogenação, desidrogenação, migração de duplas ligações, encurtamento ou alongamento da cadeia, rearranjo, isomerização, introdução de funções com oxigênio ou a combinação destes processos</w:t>
      </w:r>
      <w:r w:rsidR="008A0F5A">
        <w:rPr>
          <w:rFonts w:ascii="Times New Roman" w:hAnsi="Times New Roman" w:cs="Times New Roman"/>
        </w:rPr>
        <w:t>,</w:t>
      </w:r>
      <w:r w:rsidR="00390646" w:rsidRPr="00390646">
        <w:rPr>
          <w:rFonts w:ascii="Times New Roman" w:hAnsi="Times New Roman" w:cs="Times New Roman"/>
        </w:rPr>
        <w:t xml:space="preserve"> resultam na diversidade de estruturas dos carotenóides.</w:t>
      </w:r>
    </w:p>
    <w:p w:rsidR="00390646" w:rsidRPr="00390646" w:rsidRDefault="00390646" w:rsidP="00390646">
      <w:pPr>
        <w:rPr>
          <w:rFonts w:ascii="Times New Roman" w:hAnsi="Times New Roman" w:cs="Times New Roman"/>
        </w:rPr>
      </w:pPr>
      <w:r w:rsidRPr="00390646">
        <w:rPr>
          <w:rFonts w:ascii="Times New Roman" w:hAnsi="Times New Roman" w:cs="Times New Roman"/>
        </w:rPr>
        <w:t xml:space="preserve">A cadeia poliênica pode ter de 3 a 15 duplas ligações conjugadas e o comprimento do cromóforo determina o espectro de absorção e a cor da molécula. Todas são baseadas em sete diferentes grupos terminais, dos quais somente quatro </w:t>
      </w:r>
      <w:r>
        <w:rPr>
          <w:rFonts w:ascii="Verdana" w:hAnsi="Verdana" w:cs="Helvetica"/>
        </w:rPr>
        <w:t>(</w:t>
      </w:r>
      <w:r>
        <w:rPr>
          <w:rFonts w:ascii="Symbol" w:hAnsi="Symbol" w:cs="Helvetica"/>
        </w:rPr>
        <w:t></w:t>
      </w:r>
      <w:r>
        <w:rPr>
          <w:rFonts w:ascii="Verdana" w:hAnsi="Verdana" w:cs="Helvetica"/>
        </w:rPr>
        <w:t xml:space="preserve">, </w:t>
      </w:r>
      <w:r>
        <w:rPr>
          <w:rFonts w:ascii="Symbol" w:hAnsi="Symbol" w:cs="Helvetica"/>
        </w:rPr>
        <w:t></w:t>
      </w:r>
      <w:r>
        <w:rPr>
          <w:rFonts w:ascii="Verdana" w:hAnsi="Verdana" w:cs="Helvetica"/>
        </w:rPr>
        <w:t>,</w:t>
      </w:r>
      <w:r>
        <w:rPr>
          <w:rFonts w:ascii="Symbol" w:hAnsi="Symbol" w:cs="Helvetica"/>
        </w:rPr>
        <w:t></w:t>
      </w:r>
      <w:r>
        <w:rPr>
          <w:rFonts w:ascii="Symbol" w:hAnsi="Symbol" w:cs="Helvetica"/>
        </w:rPr>
        <w:t></w:t>
      </w:r>
      <w:r>
        <w:rPr>
          <w:rFonts w:ascii="Verdana" w:hAnsi="Verdana" w:cs="Helvetica"/>
        </w:rPr>
        <w:t xml:space="preserve"> </w:t>
      </w:r>
      <w:r>
        <w:t>e</w:t>
      </w:r>
      <w:r>
        <w:rPr>
          <w:rFonts w:ascii="Verdana" w:hAnsi="Verdana" w:cs="Helvetica"/>
        </w:rPr>
        <w:t xml:space="preserve"> </w:t>
      </w:r>
      <w:r>
        <w:rPr>
          <w:rFonts w:ascii="Symbol" w:hAnsi="Symbol" w:cs="Helvetica"/>
        </w:rPr>
        <w:t></w:t>
      </w:r>
      <w:r>
        <w:rPr>
          <w:rFonts w:ascii="Symbol" w:hAnsi="Symbol" w:cs="Helvetica"/>
        </w:rPr>
        <w:t></w:t>
      </w:r>
      <w:r>
        <w:rPr>
          <w:rFonts w:ascii="Symbol" w:hAnsi="Symbol" w:cs="Helvetica"/>
        </w:rPr>
        <w:t></w:t>
      </w:r>
      <w:r w:rsidRPr="00390646">
        <w:rPr>
          <w:rFonts w:ascii="Times New Roman" w:hAnsi="Times New Roman" w:cs="Times New Roman"/>
        </w:rPr>
        <w:t>são encontrad</w:t>
      </w:r>
      <w:r>
        <w:rPr>
          <w:rFonts w:ascii="Times New Roman" w:hAnsi="Times New Roman" w:cs="Times New Roman"/>
        </w:rPr>
        <w:t>o</w:t>
      </w:r>
      <w:r w:rsidRPr="00390646">
        <w:rPr>
          <w:rFonts w:ascii="Times New Roman" w:hAnsi="Times New Roman" w:cs="Times New Roman"/>
        </w:rPr>
        <w:t>s em carotenóides de vegetais superiores.</w:t>
      </w:r>
    </w:p>
    <w:p w:rsidR="00390646" w:rsidRDefault="00347AE4" w:rsidP="00390646">
      <w:pPr>
        <w:rPr>
          <w:rFonts w:ascii="Times New Roman" w:hAnsi="Times New Roman" w:cs="Times New Roman"/>
        </w:rPr>
      </w:pPr>
      <w:r>
        <w:rPr>
          <w:rFonts w:ascii="Times New Roman" w:hAnsi="Times New Roman" w:cs="Times New Roman"/>
        </w:rPr>
        <w:t>Os c</w:t>
      </w:r>
      <w:r w:rsidR="00390646" w:rsidRPr="00390646">
        <w:rPr>
          <w:rFonts w:ascii="Times New Roman" w:hAnsi="Times New Roman" w:cs="Times New Roman"/>
        </w:rPr>
        <w:t>arotenóides compostos somente de carbono e hidrogênio são chamados de carotenos</w:t>
      </w:r>
      <w:r w:rsidR="00625F11">
        <w:rPr>
          <w:rFonts w:ascii="Times New Roman" w:hAnsi="Times New Roman" w:cs="Times New Roman"/>
        </w:rPr>
        <w:t>,</w:t>
      </w:r>
      <w:r w:rsidR="00390646" w:rsidRPr="00390646">
        <w:rPr>
          <w:rFonts w:ascii="Times New Roman" w:hAnsi="Times New Roman" w:cs="Times New Roman"/>
        </w:rPr>
        <w:t xml:space="preserve"> e os carotenóides oxidados, as xantofilas, apresentam grupos substituintes com oxigênio, como hidroxilas, grupos ceto e epóxi.</w:t>
      </w:r>
    </w:p>
    <w:p w:rsidR="00A20F17" w:rsidRDefault="00A20F17" w:rsidP="00390646">
      <w:pPr>
        <w:rPr>
          <w:rFonts w:ascii="Times New Roman" w:hAnsi="Times New Roman" w:cs="Times New Roman"/>
        </w:rPr>
      </w:pPr>
      <w:r>
        <w:rPr>
          <w:rFonts w:ascii="Times New Roman" w:hAnsi="Times New Roman" w:cs="Times New Roman"/>
        </w:rPr>
        <w:t>Os c</w:t>
      </w:r>
      <w:r w:rsidRPr="00A20F17">
        <w:rPr>
          <w:rFonts w:ascii="Times New Roman" w:hAnsi="Times New Roman" w:cs="Times New Roman"/>
        </w:rPr>
        <w:t>aro</w:t>
      </w:r>
      <w:r w:rsidR="00625F11">
        <w:rPr>
          <w:rFonts w:ascii="Times New Roman" w:hAnsi="Times New Roman" w:cs="Times New Roman"/>
        </w:rPr>
        <w:t>tenos são pigmentos orgânicos</w:t>
      </w:r>
      <w:r w:rsidR="00347AE4">
        <w:rPr>
          <w:rFonts w:ascii="Times New Roman" w:hAnsi="Times New Roman" w:cs="Times New Roman"/>
        </w:rPr>
        <w:t>,</w:t>
      </w:r>
      <w:r w:rsidRPr="00A20F17">
        <w:rPr>
          <w:rFonts w:ascii="Times New Roman" w:hAnsi="Times New Roman" w:cs="Times New Roman"/>
        </w:rPr>
        <w:t xml:space="preserve">  responsáveis pelas cores amarela, vermelha, verde e alaranjada de vegetais, algas, fungos, gema do ovo e manteiga. Trata-se de substâncias essenciais para a manutenção da vida e impossível de serem sintetizadas por organismos vivos, sendo necessário, então, adquiri-lo</w:t>
      </w:r>
      <w:r w:rsidR="00625F11">
        <w:rPr>
          <w:rFonts w:ascii="Times New Roman" w:hAnsi="Times New Roman" w:cs="Times New Roman"/>
        </w:rPr>
        <w:t>s</w:t>
      </w:r>
      <w:r w:rsidRPr="00A20F17">
        <w:rPr>
          <w:rFonts w:ascii="Times New Roman" w:hAnsi="Times New Roman" w:cs="Times New Roman"/>
        </w:rPr>
        <w:t xml:space="preserve"> através da alimentação.</w:t>
      </w:r>
    </w:p>
    <w:p w:rsidR="00347AE4" w:rsidRDefault="00A20F17" w:rsidP="00A20F17">
      <w:pPr>
        <w:rPr>
          <w:rFonts w:ascii="Times New Roman" w:hAnsi="Times New Roman" w:cs="Times New Roman"/>
        </w:rPr>
      </w:pPr>
      <w:r w:rsidRPr="00A20F17">
        <w:rPr>
          <w:rFonts w:ascii="Times New Roman" w:hAnsi="Times New Roman" w:cs="Times New Roman"/>
        </w:rPr>
        <w:t>O número de carotenos encontrados na natureza é de aproxim</w:t>
      </w:r>
      <w:r w:rsidR="00347AE4">
        <w:rPr>
          <w:rFonts w:ascii="Times New Roman" w:hAnsi="Times New Roman" w:cs="Times New Roman"/>
        </w:rPr>
        <w:t>adamente</w:t>
      </w:r>
      <w:r w:rsidRPr="00A20F17">
        <w:rPr>
          <w:rFonts w:ascii="Times New Roman" w:hAnsi="Times New Roman" w:cs="Times New Roman"/>
        </w:rPr>
        <w:t xml:space="preserve"> 600, sendo o betacaroteno um dos mais importantes. </w:t>
      </w:r>
    </w:p>
    <w:p w:rsidR="00A20F17" w:rsidRPr="00A20F17" w:rsidRDefault="00A20F17" w:rsidP="00A20F17">
      <w:pPr>
        <w:rPr>
          <w:rFonts w:ascii="Times New Roman" w:hAnsi="Times New Roman" w:cs="Times New Roman"/>
        </w:rPr>
      </w:pPr>
      <w:r w:rsidRPr="00A20F17">
        <w:rPr>
          <w:rFonts w:ascii="Times New Roman" w:hAnsi="Times New Roman" w:cs="Times New Roman"/>
        </w:rPr>
        <w:t>O betacaroteno apresenta uma estrutura formada por dois anéis hexagonais (não aromáticos)</w:t>
      </w:r>
      <w:r w:rsidR="00347AE4">
        <w:rPr>
          <w:rFonts w:ascii="Times New Roman" w:hAnsi="Times New Roman" w:cs="Times New Roman"/>
        </w:rPr>
        <w:t>,</w:t>
      </w:r>
      <w:r w:rsidRPr="00A20F17">
        <w:rPr>
          <w:rFonts w:ascii="Times New Roman" w:hAnsi="Times New Roman" w:cs="Times New Roman"/>
        </w:rPr>
        <w:t xml:space="preserve"> ligados através de uma longa cadeia, insolúvel em água e lipo</w:t>
      </w:r>
      <w:r w:rsidR="00347AE4">
        <w:rPr>
          <w:rFonts w:ascii="Times New Roman" w:hAnsi="Times New Roman" w:cs="Times New Roman"/>
        </w:rPr>
        <w:t>ssolúveis (solúve</w:t>
      </w:r>
      <w:r w:rsidR="00625F11">
        <w:rPr>
          <w:rFonts w:ascii="Times New Roman" w:hAnsi="Times New Roman" w:cs="Times New Roman"/>
        </w:rPr>
        <w:t>l</w:t>
      </w:r>
      <w:r w:rsidR="00347AE4">
        <w:rPr>
          <w:rFonts w:ascii="Times New Roman" w:hAnsi="Times New Roman" w:cs="Times New Roman"/>
        </w:rPr>
        <w:t xml:space="preserve"> em gordura). </w:t>
      </w:r>
      <w:r w:rsidRPr="00A20F17">
        <w:rPr>
          <w:rFonts w:ascii="Times New Roman" w:hAnsi="Times New Roman" w:cs="Times New Roman"/>
        </w:rPr>
        <w:t xml:space="preserve"> </w:t>
      </w:r>
      <w:r w:rsidR="00347AE4">
        <w:rPr>
          <w:rFonts w:ascii="Times New Roman" w:hAnsi="Times New Roman" w:cs="Times New Roman"/>
        </w:rPr>
        <w:t>S</w:t>
      </w:r>
      <w:r w:rsidRPr="00A20F17">
        <w:rPr>
          <w:rFonts w:ascii="Times New Roman" w:hAnsi="Times New Roman" w:cs="Times New Roman"/>
        </w:rPr>
        <w:t>ão muito importantes para os seres vivos pelo fato de serem os precursores da vitamina A, ou seja, uma molécula de betacaroteno, no organismo, é quebrada dando origem a duas moléculas de vitamina A, essencial para a saúde dos olhos, dos cabelos, crescimento e desenvolvimento corporal, e de ação antioxidante (combate os radicais livres provenientes das reações bioquímicas da respiração celular que aceleram o envelhecimento de tecidos).</w:t>
      </w:r>
    </w:p>
    <w:p w:rsidR="00CD1B79" w:rsidRDefault="00A20F17" w:rsidP="00A20F17">
      <w:pPr>
        <w:rPr>
          <w:rFonts w:ascii="Times New Roman" w:hAnsi="Times New Roman" w:cs="Times New Roman"/>
        </w:rPr>
      </w:pPr>
      <w:r w:rsidRPr="00A20F17">
        <w:rPr>
          <w:rFonts w:ascii="Times New Roman" w:hAnsi="Times New Roman" w:cs="Times New Roman"/>
        </w:rPr>
        <w:t>O betacaroteno é encontrado em legumes e frutas amarelo-alaranjadas</w:t>
      </w:r>
      <w:r w:rsidR="00625F11">
        <w:rPr>
          <w:rFonts w:ascii="Times New Roman" w:hAnsi="Times New Roman" w:cs="Times New Roman"/>
        </w:rPr>
        <w:t>,</w:t>
      </w:r>
      <w:r w:rsidRPr="00A20F17">
        <w:rPr>
          <w:rFonts w:ascii="Times New Roman" w:hAnsi="Times New Roman" w:cs="Times New Roman"/>
        </w:rPr>
        <w:t xml:space="preserve"> como por exemplo, cenoura, abóbora, melão, mamão, manga, pêssego, laranja, milho; </w:t>
      </w:r>
      <w:r w:rsidR="00625F11">
        <w:rPr>
          <w:rFonts w:ascii="Times New Roman" w:hAnsi="Times New Roman" w:cs="Times New Roman"/>
        </w:rPr>
        <w:t xml:space="preserve">e </w:t>
      </w:r>
      <w:r w:rsidRPr="00A20F17">
        <w:rPr>
          <w:rFonts w:ascii="Times New Roman" w:hAnsi="Times New Roman" w:cs="Times New Roman"/>
        </w:rPr>
        <w:t>vegetais folhosos verdes escuros</w:t>
      </w:r>
      <w:r w:rsidR="00CD1B79">
        <w:rPr>
          <w:rFonts w:ascii="Times New Roman" w:hAnsi="Times New Roman" w:cs="Times New Roman"/>
        </w:rPr>
        <w:t>,</w:t>
      </w:r>
      <w:r w:rsidRPr="00A20F17">
        <w:rPr>
          <w:rFonts w:ascii="Times New Roman" w:hAnsi="Times New Roman" w:cs="Times New Roman"/>
        </w:rPr>
        <w:t xml:space="preserve"> como a couve, espinafre, chicó</w:t>
      </w:r>
      <w:r w:rsidR="00CD1B79">
        <w:rPr>
          <w:rFonts w:ascii="Times New Roman" w:hAnsi="Times New Roman" w:cs="Times New Roman"/>
        </w:rPr>
        <w:t>ria, brócolis, mostarda, agrião e</w:t>
      </w:r>
      <w:r w:rsidRPr="00A20F17">
        <w:rPr>
          <w:rFonts w:ascii="Times New Roman" w:hAnsi="Times New Roman" w:cs="Times New Roman"/>
        </w:rPr>
        <w:t xml:space="preserve"> folhas do nabo. </w:t>
      </w:r>
    </w:p>
    <w:p w:rsidR="00DF148F" w:rsidRDefault="00390646" w:rsidP="00390646">
      <w:pPr>
        <w:rPr>
          <w:rFonts w:ascii="Times New Roman" w:hAnsi="Times New Roman" w:cs="Times New Roman"/>
        </w:rPr>
      </w:pPr>
      <w:r w:rsidRPr="00390646">
        <w:rPr>
          <w:rFonts w:ascii="Times New Roman" w:hAnsi="Times New Roman" w:cs="Times New Roman"/>
        </w:rPr>
        <w:t>Nos alimentos consumidos por humanos centenas de carotenóides foram identificados, mas apenas alguns são ingeridos em quantidades significativas (mg). Estes são principalmente provenientes de alimentos de origem vegetal, embora os alimentos de origem animal, especialmente leite, ovos, queijo, fígado, rins, gordura e alimentos processados, aos quais foram adicionados carotenóides por motivos estéticos, também po</w:t>
      </w:r>
      <w:r w:rsidR="00625F11">
        <w:rPr>
          <w:rFonts w:ascii="Times New Roman" w:hAnsi="Times New Roman" w:cs="Times New Roman"/>
        </w:rPr>
        <w:t>ssam</w:t>
      </w:r>
      <w:r w:rsidRPr="00390646">
        <w:rPr>
          <w:rFonts w:ascii="Times New Roman" w:hAnsi="Times New Roman" w:cs="Times New Roman"/>
        </w:rPr>
        <w:t xml:space="preserve"> trazer algum contribuição.</w:t>
      </w:r>
    </w:p>
    <w:p w:rsidR="00F52408" w:rsidRDefault="00F52408" w:rsidP="00390646">
      <w:pPr>
        <w:rPr>
          <w:rFonts w:ascii="Times New Roman" w:hAnsi="Times New Roman" w:cs="Times New Roman"/>
        </w:rPr>
      </w:pPr>
    </w:p>
    <w:p w:rsidR="00390646" w:rsidRPr="00A20F17" w:rsidRDefault="00E75FDE" w:rsidP="00390646">
      <w:pPr>
        <w:rPr>
          <w:rFonts w:ascii="Times New Roman" w:hAnsi="Times New Roman" w:cs="Times New Roman"/>
          <w:b/>
          <w:color w:val="0070C0"/>
        </w:rPr>
      </w:pPr>
      <w:r>
        <w:rPr>
          <w:rFonts w:ascii="Times New Roman" w:hAnsi="Times New Roman" w:cs="Times New Roman"/>
          <w:b/>
          <w:color w:val="0070C0"/>
        </w:rPr>
        <w:t>Biodisponibilidade</w:t>
      </w:r>
      <w:r w:rsidR="007F15DD">
        <w:rPr>
          <w:rFonts w:ascii="Times New Roman" w:hAnsi="Times New Roman" w:cs="Times New Roman"/>
          <w:b/>
          <w:color w:val="0070C0"/>
        </w:rPr>
        <w:t xml:space="preserve"> </w:t>
      </w:r>
    </w:p>
    <w:p w:rsidR="00F52408" w:rsidRPr="00F52408" w:rsidRDefault="00F52408" w:rsidP="00F52408">
      <w:pPr>
        <w:rPr>
          <w:rFonts w:ascii="Times New Roman" w:hAnsi="Times New Roman" w:cs="Times New Roman"/>
        </w:rPr>
      </w:pPr>
      <w:r w:rsidRPr="00F52408">
        <w:rPr>
          <w:rFonts w:ascii="Times New Roman" w:hAnsi="Times New Roman" w:cs="Times New Roman"/>
        </w:rPr>
        <w:t xml:space="preserve">Os carotenóides são amplamente encontrados em diversas frutas, legumes e verduras, com biodisponibilidades diferentes. Essa biodisponibilidade é afetada pelas características do próprio alimento e da </w:t>
      </w:r>
      <w:r w:rsidR="00CD1B79">
        <w:rPr>
          <w:rFonts w:ascii="Times New Roman" w:hAnsi="Times New Roman" w:cs="Times New Roman"/>
        </w:rPr>
        <w:t>sua matriz; pelo binômio tempo:</w:t>
      </w:r>
      <w:r w:rsidRPr="00F52408">
        <w:rPr>
          <w:rFonts w:ascii="Times New Roman" w:hAnsi="Times New Roman" w:cs="Times New Roman"/>
        </w:rPr>
        <w:t>temperatura; pelo tipo de calor empregado no processamento do alimento; e pela veiculação de potencializadores absortivos dos carotenóides (veja Tabela 1).</w:t>
      </w:r>
    </w:p>
    <w:p w:rsidR="00F52408" w:rsidRPr="00F52408" w:rsidRDefault="00F52408" w:rsidP="00F52408">
      <w:pPr>
        <w:rPr>
          <w:rFonts w:ascii="Times New Roman" w:hAnsi="Times New Roman" w:cs="Times New Roman"/>
        </w:rPr>
      </w:pPr>
    </w:p>
    <w:p w:rsidR="00F52408" w:rsidRPr="00E75FDE" w:rsidRDefault="00CD1B79" w:rsidP="00F52408">
      <w:pPr>
        <w:rPr>
          <w:rFonts w:ascii="Times New Roman" w:hAnsi="Times New Roman" w:cs="Times New Roman"/>
          <w:b/>
        </w:rPr>
      </w:pPr>
      <w:r w:rsidRPr="00E75FDE">
        <w:rPr>
          <w:rFonts w:ascii="Times New Roman" w:hAnsi="Times New Roman" w:cs="Times New Roman"/>
          <w:b/>
        </w:rPr>
        <w:t>TABELA 1 -</w:t>
      </w:r>
      <w:r w:rsidR="00F52408" w:rsidRPr="00E75FDE">
        <w:rPr>
          <w:rFonts w:ascii="Times New Roman" w:hAnsi="Times New Roman" w:cs="Times New Roman"/>
          <w:b/>
        </w:rPr>
        <w:t xml:space="preserve"> DETERMINANTES DA BIODISPONIBILIDADE DOS CAROTENÓIDES NA ALIMENTAÇÃO</w:t>
      </w:r>
    </w:p>
    <w:p w:rsidR="00F52408" w:rsidRPr="00F52408" w:rsidRDefault="00F52408" w:rsidP="00F52408">
      <w:pPr>
        <w:rPr>
          <w:rFonts w:ascii="Times New Roman" w:hAnsi="Times New Roman" w:cs="Times New Roman"/>
        </w:rPr>
      </w:pPr>
    </w:p>
    <w:p w:rsidR="00F52408" w:rsidRPr="00F52408" w:rsidRDefault="00F52408" w:rsidP="00F52408">
      <w:pPr>
        <w:rPr>
          <w:rFonts w:ascii="Times New Roman" w:hAnsi="Times New Roman" w:cs="Times New Roman"/>
        </w:rPr>
      </w:pPr>
      <w:r w:rsidRPr="00F52408">
        <w:rPr>
          <w:rFonts w:ascii="Times New Roman" w:hAnsi="Times New Roman" w:cs="Times New Roman"/>
          <w:noProof/>
          <w:lang w:eastAsia="pt-BR"/>
        </w:rPr>
        <w:lastRenderedPageBreak/>
        <w:drawing>
          <wp:inline distT="0" distB="0" distL="0" distR="0">
            <wp:extent cx="5400040" cy="2895260"/>
            <wp:effectExtent l="19050" t="0" r="0" b="0"/>
            <wp:docPr id="2" name="Imagem 1" descr="http://www.scielo.br/img/revistas/rn/v20n5/a09qdr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lo.br/img/revistas/rn/v20n5/a09qdr01.gif"/>
                    <pic:cNvPicPr>
                      <a:picLocks noChangeAspect="1" noChangeArrowheads="1"/>
                    </pic:cNvPicPr>
                  </pic:nvPicPr>
                  <pic:blipFill>
                    <a:blip r:embed="rId4" r:link="rId5" cstate="print"/>
                    <a:srcRect/>
                    <a:stretch>
                      <a:fillRect/>
                    </a:stretch>
                  </pic:blipFill>
                  <pic:spPr bwMode="auto">
                    <a:xfrm>
                      <a:off x="0" y="0"/>
                      <a:ext cx="5400040" cy="2895260"/>
                    </a:xfrm>
                    <a:prstGeom prst="rect">
                      <a:avLst/>
                    </a:prstGeom>
                    <a:noFill/>
                    <a:ln w="9525">
                      <a:noFill/>
                      <a:miter lim="800000"/>
                      <a:headEnd/>
                      <a:tailEnd/>
                    </a:ln>
                  </pic:spPr>
                </pic:pic>
              </a:graphicData>
            </a:graphic>
          </wp:inline>
        </w:drawing>
      </w:r>
      <w:r w:rsidRPr="00F52408">
        <w:rPr>
          <w:rFonts w:ascii="Times New Roman" w:hAnsi="Times New Roman" w:cs="Times New Roman"/>
        </w:rPr>
        <w:t xml:space="preserve"> </w:t>
      </w:r>
    </w:p>
    <w:p w:rsidR="00F52408" w:rsidRPr="00F52408" w:rsidRDefault="00F52408" w:rsidP="00F52408">
      <w:pPr>
        <w:rPr>
          <w:rFonts w:ascii="Times New Roman" w:hAnsi="Times New Roman" w:cs="Times New Roman"/>
        </w:rPr>
      </w:pPr>
    </w:p>
    <w:p w:rsidR="00F52408" w:rsidRPr="00F52408" w:rsidRDefault="00F52408" w:rsidP="00F52408">
      <w:pPr>
        <w:rPr>
          <w:rFonts w:ascii="Times New Roman" w:hAnsi="Times New Roman" w:cs="Times New Roman"/>
        </w:rPr>
      </w:pPr>
      <w:r w:rsidRPr="00F52408">
        <w:rPr>
          <w:rFonts w:ascii="Times New Roman" w:hAnsi="Times New Roman" w:cs="Times New Roman"/>
        </w:rPr>
        <w:t xml:space="preserve">Outros fatores menos diretamente associados ao preparo do alimento também afetam a biodisponibilidade dos carotenóides, como o tipo de carotenóide (os carotenos são relativamente menos biodisponíveis </w:t>
      </w:r>
      <w:r w:rsidR="00CD1B79">
        <w:rPr>
          <w:rFonts w:ascii="Times New Roman" w:hAnsi="Times New Roman" w:cs="Times New Roman"/>
        </w:rPr>
        <w:t xml:space="preserve">do </w:t>
      </w:r>
      <w:r w:rsidRPr="00F52408">
        <w:rPr>
          <w:rFonts w:ascii="Times New Roman" w:hAnsi="Times New Roman" w:cs="Times New Roman"/>
        </w:rPr>
        <w:t>que as xantofilas); a interação com outros carotenóides, interações que podem ocorrer durante os processos de absorção, metabolismo e/ou transporte dos carotenóides, por meio de in</w:t>
      </w:r>
      <w:r w:rsidR="007F15DD">
        <w:rPr>
          <w:rFonts w:ascii="Times New Roman" w:hAnsi="Times New Roman" w:cs="Times New Roman"/>
        </w:rPr>
        <w:t>ibições e estímulos enzimáticos</w:t>
      </w:r>
      <w:r w:rsidRPr="00F52408">
        <w:rPr>
          <w:rFonts w:ascii="Times New Roman" w:hAnsi="Times New Roman" w:cs="Times New Roman"/>
        </w:rPr>
        <w:t xml:space="preserve"> ou competições absortivas; o avanço da idade, especialmente quando associado à gastrite atrófica; a presença de infecção parasitária, embora esse efeito ainda não tenha sido claramente demonstrado; e o estado nutricional, também ainda não muito elucidado.</w:t>
      </w:r>
    </w:p>
    <w:p w:rsidR="00F52408" w:rsidRDefault="00F52408" w:rsidP="00F52408">
      <w:pPr>
        <w:rPr>
          <w:rFonts w:ascii="Times New Roman" w:hAnsi="Times New Roman" w:cs="Times New Roman"/>
        </w:rPr>
      </w:pPr>
      <w:r w:rsidRPr="00F52408">
        <w:rPr>
          <w:rFonts w:ascii="Times New Roman" w:hAnsi="Times New Roman" w:cs="Times New Roman"/>
        </w:rPr>
        <w:t xml:space="preserve">Os principais carotenóides encontrados na dieta são o </w:t>
      </w:r>
      <w:r w:rsidR="00CD1B79">
        <w:rPr>
          <w:rFonts w:ascii="Times New Roman" w:hAnsi="Times New Roman" w:cs="Times New Roman"/>
        </w:rPr>
        <w:t>beta</w:t>
      </w:r>
      <w:r w:rsidR="004A0BEA">
        <w:rPr>
          <w:rFonts w:ascii="Times New Roman" w:hAnsi="Times New Roman" w:cs="Times New Roman"/>
        </w:rPr>
        <w:t>caroteno (β-caroteno), o alfa-</w:t>
      </w:r>
      <w:r w:rsidRPr="00F52408">
        <w:rPr>
          <w:rFonts w:ascii="Times New Roman" w:hAnsi="Times New Roman" w:cs="Times New Roman"/>
        </w:rPr>
        <w:t>caroteno</w:t>
      </w:r>
      <w:r w:rsidR="004A0BEA">
        <w:rPr>
          <w:rFonts w:ascii="Times New Roman" w:hAnsi="Times New Roman" w:cs="Times New Roman"/>
        </w:rPr>
        <w:t xml:space="preserve"> (α-caroteno)</w:t>
      </w:r>
      <w:r w:rsidRPr="00F52408">
        <w:rPr>
          <w:rFonts w:ascii="Times New Roman" w:hAnsi="Times New Roman" w:cs="Times New Roman"/>
        </w:rPr>
        <w:t xml:space="preserve">, a luteína, </w:t>
      </w:r>
      <w:r w:rsidR="00CD1B79">
        <w:rPr>
          <w:rFonts w:ascii="Times New Roman" w:hAnsi="Times New Roman" w:cs="Times New Roman"/>
        </w:rPr>
        <w:t xml:space="preserve">a </w:t>
      </w:r>
      <w:r w:rsidR="004A0BEA">
        <w:rPr>
          <w:rFonts w:ascii="Times New Roman" w:hAnsi="Times New Roman" w:cs="Times New Roman"/>
        </w:rPr>
        <w:t>beta</w:t>
      </w:r>
      <w:r w:rsidRPr="00F52408">
        <w:rPr>
          <w:rFonts w:ascii="Times New Roman" w:hAnsi="Times New Roman" w:cs="Times New Roman"/>
        </w:rPr>
        <w:t>-criptoxantina</w:t>
      </w:r>
      <w:r w:rsidR="004A0BEA">
        <w:rPr>
          <w:rFonts w:ascii="Times New Roman" w:hAnsi="Times New Roman" w:cs="Times New Roman"/>
        </w:rPr>
        <w:t xml:space="preserve"> (</w:t>
      </w:r>
      <w:r w:rsidR="004A0BEA" w:rsidRPr="00F52408">
        <w:rPr>
          <w:rFonts w:ascii="Times New Roman" w:hAnsi="Times New Roman" w:cs="Times New Roman"/>
        </w:rPr>
        <w:t>β-criptoxantina</w:t>
      </w:r>
      <w:r w:rsidR="004A0BEA">
        <w:rPr>
          <w:rFonts w:ascii="Times New Roman" w:hAnsi="Times New Roman" w:cs="Times New Roman"/>
        </w:rPr>
        <w:t>)</w:t>
      </w:r>
      <w:r w:rsidRPr="00F52408">
        <w:rPr>
          <w:rFonts w:ascii="Times New Roman" w:hAnsi="Times New Roman" w:cs="Times New Roman"/>
        </w:rPr>
        <w:t xml:space="preserve">, a zeaxantina e o licopeno. </w:t>
      </w:r>
    </w:p>
    <w:p w:rsidR="00F52408" w:rsidRPr="00F52408" w:rsidRDefault="00CD1B79" w:rsidP="00F52408">
      <w:pPr>
        <w:rPr>
          <w:rFonts w:ascii="Times New Roman" w:hAnsi="Times New Roman" w:cs="Times New Roman"/>
        </w:rPr>
      </w:pPr>
      <w:r>
        <w:rPr>
          <w:rFonts w:ascii="Times New Roman" w:hAnsi="Times New Roman" w:cs="Times New Roman"/>
        </w:rPr>
        <w:t xml:space="preserve">O </w:t>
      </w:r>
      <w:r w:rsidRPr="008507D1">
        <w:rPr>
          <w:rFonts w:ascii="Times New Roman" w:hAnsi="Times New Roman" w:cs="Times New Roman"/>
        </w:rPr>
        <w:t>beta</w:t>
      </w:r>
      <w:r w:rsidR="00F52408" w:rsidRPr="008507D1">
        <w:rPr>
          <w:rFonts w:ascii="Times New Roman" w:hAnsi="Times New Roman" w:cs="Times New Roman"/>
        </w:rPr>
        <w:t>caroteno</w:t>
      </w:r>
      <w:r w:rsidR="00F52408" w:rsidRPr="00F52408">
        <w:rPr>
          <w:rFonts w:ascii="Times New Roman" w:hAnsi="Times New Roman" w:cs="Times New Roman"/>
        </w:rPr>
        <w:t xml:space="preserve"> </w:t>
      </w:r>
      <w:r>
        <w:rPr>
          <w:rFonts w:ascii="Times New Roman" w:hAnsi="Times New Roman" w:cs="Times New Roman"/>
        </w:rPr>
        <w:t>é uma das</w:t>
      </w:r>
      <w:r w:rsidR="00F52408" w:rsidRPr="00F52408">
        <w:rPr>
          <w:rFonts w:ascii="Times New Roman" w:hAnsi="Times New Roman" w:cs="Times New Roman"/>
        </w:rPr>
        <w:t xml:space="preserve"> mais abundantes formas de carotenóides nos alimentos</w:t>
      </w:r>
      <w:r w:rsidR="004A0BEA">
        <w:rPr>
          <w:rFonts w:ascii="Times New Roman" w:hAnsi="Times New Roman" w:cs="Times New Roman"/>
        </w:rPr>
        <w:t>. É</w:t>
      </w:r>
      <w:r w:rsidR="00F52408" w:rsidRPr="00F52408">
        <w:rPr>
          <w:rFonts w:ascii="Times New Roman" w:hAnsi="Times New Roman" w:cs="Times New Roman"/>
        </w:rPr>
        <w:t xml:space="preserve"> derivada das folhas verdes, onde funciona como um meio de transferência de </w:t>
      </w:r>
      <w:r w:rsidR="004A0BEA" w:rsidRPr="00F52408">
        <w:rPr>
          <w:rFonts w:ascii="Times New Roman" w:hAnsi="Times New Roman" w:cs="Times New Roman"/>
        </w:rPr>
        <w:t>foto energia</w:t>
      </w:r>
      <w:r w:rsidR="00F52408" w:rsidRPr="00F52408">
        <w:rPr>
          <w:rFonts w:ascii="Times New Roman" w:hAnsi="Times New Roman" w:cs="Times New Roman"/>
        </w:rPr>
        <w:t xml:space="preserve"> e como </w:t>
      </w:r>
      <w:r w:rsidR="004A0BEA" w:rsidRPr="00F52408">
        <w:rPr>
          <w:rFonts w:ascii="Times New Roman" w:hAnsi="Times New Roman" w:cs="Times New Roman"/>
        </w:rPr>
        <w:t>foto protetor</w:t>
      </w:r>
      <w:r w:rsidR="00F52408" w:rsidRPr="00F52408">
        <w:rPr>
          <w:rFonts w:ascii="Times New Roman" w:hAnsi="Times New Roman" w:cs="Times New Roman"/>
        </w:rPr>
        <w:t>. Cenouras e óleo de palma vermelho (não refinado) são fontes importantes. Pêssegos, damascos, manga e mamão são as</w:t>
      </w:r>
      <w:r w:rsidR="008507D1">
        <w:rPr>
          <w:rFonts w:ascii="Times New Roman" w:hAnsi="Times New Roman" w:cs="Times New Roman"/>
        </w:rPr>
        <w:t xml:space="preserve"> principais fontes nas frutas; </w:t>
      </w:r>
      <w:r w:rsidR="00F52408" w:rsidRPr="00F52408">
        <w:rPr>
          <w:rFonts w:ascii="Times New Roman" w:hAnsi="Times New Roman" w:cs="Times New Roman"/>
        </w:rPr>
        <w:t xml:space="preserve">as batatas doces de polpa  amarela/laranja, abóbora e mandioca são as principais fontes em algumas dietas. A maioria dos cereais </w:t>
      </w:r>
      <w:r w:rsidR="004A0BEA">
        <w:rPr>
          <w:rFonts w:ascii="Times New Roman" w:hAnsi="Times New Roman" w:cs="Times New Roman"/>
        </w:rPr>
        <w:t>apresenta muito pouco teor de beta</w:t>
      </w:r>
      <w:r w:rsidR="00F52408" w:rsidRPr="00F52408">
        <w:rPr>
          <w:rFonts w:ascii="Times New Roman" w:hAnsi="Times New Roman" w:cs="Times New Roman"/>
        </w:rPr>
        <w:t>caroteno, mas pequenas quantidades estão presentes no milho. O consumo diário pode variar entre 0 e 15mg/dia, dependendo da quantidade e origem dos alimentos vegetais consumidos.</w:t>
      </w:r>
    </w:p>
    <w:p w:rsidR="00F52408" w:rsidRPr="00F52408" w:rsidRDefault="004A0BEA" w:rsidP="00F52408">
      <w:pPr>
        <w:rPr>
          <w:rFonts w:ascii="Times New Roman" w:hAnsi="Times New Roman" w:cs="Times New Roman"/>
        </w:rPr>
      </w:pPr>
      <w:r>
        <w:rPr>
          <w:rFonts w:ascii="Times New Roman" w:hAnsi="Times New Roman" w:cs="Times New Roman"/>
        </w:rPr>
        <w:t>O alfa</w:t>
      </w:r>
      <w:r w:rsidR="00F52408" w:rsidRPr="00F52408">
        <w:rPr>
          <w:rFonts w:ascii="Times New Roman" w:hAnsi="Times New Roman" w:cs="Times New Roman"/>
        </w:rPr>
        <w:t xml:space="preserve">-caroteno </w:t>
      </w:r>
      <w:r>
        <w:rPr>
          <w:rFonts w:ascii="Times New Roman" w:hAnsi="Times New Roman" w:cs="Times New Roman"/>
        </w:rPr>
        <w:t>é</w:t>
      </w:r>
      <w:r w:rsidR="00F52408" w:rsidRPr="00F52408">
        <w:rPr>
          <w:rFonts w:ascii="Times New Roman" w:hAnsi="Times New Roman" w:cs="Times New Roman"/>
        </w:rPr>
        <w:t xml:space="preserve"> normalmente encon</w:t>
      </w:r>
      <w:r>
        <w:rPr>
          <w:rFonts w:ascii="Times New Roman" w:hAnsi="Times New Roman" w:cs="Times New Roman"/>
        </w:rPr>
        <w:t>tr</w:t>
      </w:r>
      <w:r w:rsidR="00637D97">
        <w:rPr>
          <w:rFonts w:ascii="Times New Roman" w:hAnsi="Times New Roman" w:cs="Times New Roman"/>
        </w:rPr>
        <w:t>ado nas mesmas fontes que o beta</w:t>
      </w:r>
      <w:r w:rsidR="00F52408" w:rsidRPr="00F52408">
        <w:rPr>
          <w:rFonts w:ascii="Times New Roman" w:hAnsi="Times New Roman" w:cs="Times New Roman"/>
        </w:rPr>
        <w:t xml:space="preserve">caroteno, apresentando até 40% do conteúdo total de carotenóides. </w:t>
      </w:r>
    </w:p>
    <w:p w:rsidR="00F52408" w:rsidRPr="00F52408" w:rsidRDefault="004A0BEA" w:rsidP="00F52408">
      <w:pPr>
        <w:rPr>
          <w:rFonts w:ascii="Times New Roman" w:hAnsi="Times New Roman" w:cs="Times New Roman"/>
        </w:rPr>
      </w:pPr>
      <w:r>
        <w:rPr>
          <w:rFonts w:ascii="Times New Roman" w:hAnsi="Times New Roman" w:cs="Times New Roman"/>
        </w:rPr>
        <w:t>A l</w:t>
      </w:r>
      <w:r w:rsidR="00F52408" w:rsidRPr="00F52408">
        <w:rPr>
          <w:rFonts w:ascii="Times New Roman" w:hAnsi="Times New Roman" w:cs="Times New Roman"/>
        </w:rPr>
        <w:t xml:space="preserve">uteína </w:t>
      </w:r>
      <w:r w:rsidR="00637D97">
        <w:rPr>
          <w:rFonts w:ascii="Times New Roman" w:hAnsi="Times New Roman" w:cs="Times New Roman"/>
        </w:rPr>
        <w:t>tem como</w:t>
      </w:r>
      <w:r w:rsidR="00F52408" w:rsidRPr="00F52408">
        <w:rPr>
          <w:rFonts w:ascii="Times New Roman" w:hAnsi="Times New Roman" w:cs="Times New Roman"/>
        </w:rPr>
        <w:t xml:space="preserve"> prin</w:t>
      </w:r>
      <w:r w:rsidR="00637D97">
        <w:rPr>
          <w:rFonts w:ascii="Times New Roman" w:hAnsi="Times New Roman" w:cs="Times New Roman"/>
        </w:rPr>
        <w:t xml:space="preserve">cipais fontes na dieta humana </w:t>
      </w:r>
      <w:r w:rsidR="00F52408" w:rsidRPr="00F52408">
        <w:rPr>
          <w:rFonts w:ascii="Times New Roman" w:hAnsi="Times New Roman" w:cs="Times New Roman"/>
        </w:rPr>
        <w:t>o</w:t>
      </w:r>
      <w:r w:rsidR="00637D97">
        <w:rPr>
          <w:rFonts w:ascii="Times New Roman" w:hAnsi="Times New Roman" w:cs="Times New Roman"/>
        </w:rPr>
        <w:t>s</w:t>
      </w:r>
      <w:r w:rsidR="00F52408" w:rsidRPr="00F52408">
        <w:rPr>
          <w:rFonts w:ascii="Times New Roman" w:hAnsi="Times New Roman" w:cs="Times New Roman"/>
        </w:rPr>
        <w:t xml:space="preserve"> vegetais de folhas verdes. Legumes consumidos imaturos (ervilhas),</w:t>
      </w:r>
      <w:r w:rsidR="008507D1">
        <w:rPr>
          <w:rFonts w:ascii="Times New Roman" w:hAnsi="Times New Roman" w:cs="Times New Roman"/>
        </w:rPr>
        <w:t xml:space="preserve"> frutos verdes (pimentão verde)</w:t>
      </w:r>
      <w:r w:rsidR="00F52408" w:rsidRPr="00F52408">
        <w:rPr>
          <w:rFonts w:ascii="Times New Roman" w:hAnsi="Times New Roman" w:cs="Times New Roman"/>
        </w:rPr>
        <w:t xml:space="preserve"> e gema de ovo também são boas fontes. Trata-se de um diidroxi carotenóide e a presença dos grupos polares altera as suas propriedades, de modo que é facilmente separado dos carotenóides hidrocarbonetos. Embora presente nas folhas na forma livre, é normalmente na forma de ésteres de acila (palmitato) que ocorre em frutos e flores.</w:t>
      </w:r>
    </w:p>
    <w:p w:rsidR="00F52408" w:rsidRPr="00F52408" w:rsidRDefault="00637D97" w:rsidP="00F52408">
      <w:pPr>
        <w:rPr>
          <w:rFonts w:ascii="Times New Roman" w:hAnsi="Times New Roman" w:cs="Times New Roman"/>
        </w:rPr>
      </w:pPr>
      <w:r>
        <w:rPr>
          <w:rFonts w:ascii="Times New Roman" w:hAnsi="Times New Roman" w:cs="Times New Roman"/>
        </w:rPr>
        <w:t>A beta</w:t>
      </w:r>
      <w:r w:rsidR="00F52408" w:rsidRPr="00F52408">
        <w:rPr>
          <w:rFonts w:ascii="Times New Roman" w:hAnsi="Times New Roman" w:cs="Times New Roman"/>
        </w:rPr>
        <w:t xml:space="preserve">-criptoxantina </w:t>
      </w:r>
      <w:r>
        <w:rPr>
          <w:rFonts w:ascii="Times New Roman" w:hAnsi="Times New Roman" w:cs="Times New Roman"/>
        </w:rPr>
        <w:t>possui como principais fontes na dieta humana as frutas cítricas e milho</w:t>
      </w:r>
      <w:r w:rsidR="00F52408" w:rsidRPr="00F52408">
        <w:rPr>
          <w:rFonts w:ascii="Times New Roman" w:hAnsi="Times New Roman" w:cs="Times New Roman"/>
        </w:rPr>
        <w:t xml:space="preserve">. </w:t>
      </w:r>
    </w:p>
    <w:p w:rsidR="00F52408" w:rsidRPr="00F52408" w:rsidRDefault="00637D97" w:rsidP="00F52408">
      <w:pPr>
        <w:rPr>
          <w:rFonts w:ascii="Times New Roman" w:hAnsi="Times New Roman" w:cs="Times New Roman"/>
        </w:rPr>
      </w:pPr>
      <w:r>
        <w:rPr>
          <w:rFonts w:ascii="Times New Roman" w:hAnsi="Times New Roman" w:cs="Times New Roman"/>
        </w:rPr>
        <w:t>A z</w:t>
      </w:r>
      <w:r w:rsidR="00F52408" w:rsidRPr="00F52408">
        <w:rPr>
          <w:rFonts w:ascii="Times New Roman" w:hAnsi="Times New Roman" w:cs="Times New Roman"/>
        </w:rPr>
        <w:t xml:space="preserve">eaxantina </w:t>
      </w:r>
      <w:r>
        <w:rPr>
          <w:rFonts w:ascii="Times New Roman" w:hAnsi="Times New Roman" w:cs="Times New Roman"/>
        </w:rPr>
        <w:t>é um</w:t>
      </w:r>
      <w:r w:rsidR="00F52408" w:rsidRPr="00F52408">
        <w:rPr>
          <w:rFonts w:ascii="Times New Roman" w:hAnsi="Times New Roman" w:cs="Times New Roman"/>
        </w:rPr>
        <w:t xml:space="preserve"> diidroxi carotenóide  derivado principalmente do milho</w:t>
      </w:r>
      <w:r>
        <w:rPr>
          <w:rFonts w:ascii="Times New Roman" w:hAnsi="Times New Roman" w:cs="Times New Roman"/>
        </w:rPr>
        <w:t>,</w:t>
      </w:r>
      <w:r w:rsidR="00F52408" w:rsidRPr="00F52408">
        <w:rPr>
          <w:rFonts w:ascii="Times New Roman" w:hAnsi="Times New Roman" w:cs="Times New Roman"/>
        </w:rPr>
        <w:t xml:space="preserve"> como seu nome sugere, embora sejam encontrados traços em muitos </w:t>
      </w:r>
      <w:r w:rsidR="008507D1">
        <w:rPr>
          <w:rFonts w:ascii="Times New Roman" w:hAnsi="Times New Roman" w:cs="Times New Roman"/>
        </w:rPr>
        <w:t xml:space="preserve">outros </w:t>
      </w:r>
      <w:r w:rsidR="00F52408" w:rsidRPr="00F52408">
        <w:rPr>
          <w:rFonts w:ascii="Times New Roman" w:hAnsi="Times New Roman" w:cs="Times New Roman"/>
        </w:rPr>
        <w:t xml:space="preserve">alimentos. É cromatograficamente difícil de separar de seu isômero, a luteína. </w:t>
      </w:r>
    </w:p>
    <w:p w:rsidR="00F52408" w:rsidRPr="00F52408" w:rsidRDefault="00637D97" w:rsidP="00F52408">
      <w:pPr>
        <w:rPr>
          <w:rFonts w:ascii="Times New Roman" w:hAnsi="Times New Roman" w:cs="Times New Roman"/>
        </w:rPr>
      </w:pPr>
      <w:r>
        <w:rPr>
          <w:rFonts w:ascii="Times New Roman" w:hAnsi="Times New Roman" w:cs="Times New Roman"/>
        </w:rPr>
        <w:t>O l</w:t>
      </w:r>
      <w:r w:rsidR="00F52408" w:rsidRPr="00F52408">
        <w:rPr>
          <w:rFonts w:ascii="Times New Roman" w:hAnsi="Times New Roman" w:cs="Times New Roman"/>
        </w:rPr>
        <w:t>icopeno</w:t>
      </w:r>
      <w:r>
        <w:rPr>
          <w:rFonts w:ascii="Times New Roman" w:hAnsi="Times New Roman" w:cs="Times New Roman"/>
        </w:rPr>
        <w:t xml:space="preserve"> tem no </w:t>
      </w:r>
      <w:r w:rsidR="00F52408" w:rsidRPr="00F52408">
        <w:rPr>
          <w:rFonts w:ascii="Times New Roman" w:hAnsi="Times New Roman" w:cs="Times New Roman"/>
        </w:rPr>
        <w:t xml:space="preserve">tomate a principal fonte alimentícia, embora também seja encontrado na melancia e na toranja rosa. </w:t>
      </w:r>
    </w:p>
    <w:p w:rsidR="008507D1" w:rsidRDefault="00F52408" w:rsidP="00F52408">
      <w:pPr>
        <w:rPr>
          <w:rFonts w:ascii="Times New Roman" w:hAnsi="Times New Roman" w:cs="Times New Roman"/>
        </w:rPr>
      </w:pPr>
      <w:r w:rsidRPr="00F52408">
        <w:rPr>
          <w:rFonts w:ascii="Times New Roman" w:hAnsi="Times New Roman" w:cs="Times New Roman"/>
        </w:rPr>
        <w:t>Outros alimentos, como o salmão e crustáceos, contêm astaxantina e cantaxantina, bem como pequenas quantidades de outros carotenóides</w:t>
      </w:r>
      <w:r w:rsidR="008507D1">
        <w:rPr>
          <w:rFonts w:ascii="Times New Roman" w:hAnsi="Times New Roman" w:cs="Times New Roman"/>
        </w:rPr>
        <w:t>.</w:t>
      </w:r>
    </w:p>
    <w:p w:rsidR="00F52408" w:rsidRPr="00F52408" w:rsidRDefault="008507D1" w:rsidP="00F52408">
      <w:pPr>
        <w:rPr>
          <w:rFonts w:ascii="Times New Roman" w:hAnsi="Times New Roman" w:cs="Times New Roman"/>
        </w:rPr>
      </w:pPr>
      <w:r w:rsidRPr="00F52408">
        <w:rPr>
          <w:rFonts w:ascii="Times New Roman" w:hAnsi="Times New Roman" w:cs="Times New Roman"/>
        </w:rPr>
        <w:lastRenderedPageBreak/>
        <w:t xml:space="preserve"> </w:t>
      </w:r>
      <w:r w:rsidR="00F52408" w:rsidRPr="00F52408">
        <w:rPr>
          <w:rFonts w:ascii="Times New Roman" w:hAnsi="Times New Roman" w:cs="Times New Roman"/>
        </w:rPr>
        <w:t>Embora, normalmente, uma fruta ou legume em particular possa conter uma quantidade dominante de um carotenóide específico, a seleção dos cultivares pode influenciar tanto a quantidade total como a relativa concentração de carotenóides. Por esse motivo, os dados de consumo a partir de estudos nutricionais d</w:t>
      </w:r>
      <w:r>
        <w:rPr>
          <w:rFonts w:ascii="Times New Roman" w:hAnsi="Times New Roman" w:cs="Times New Roman"/>
        </w:rPr>
        <w:t xml:space="preserve">evem ser tratados com cautela. </w:t>
      </w:r>
      <w:r w:rsidR="00F52408" w:rsidRPr="00F52408">
        <w:rPr>
          <w:rFonts w:ascii="Times New Roman" w:hAnsi="Times New Roman" w:cs="Times New Roman"/>
        </w:rPr>
        <w:t>Deve também ser notado que em todos os alime</w:t>
      </w:r>
      <w:r w:rsidR="00610562">
        <w:rPr>
          <w:rFonts w:ascii="Times New Roman" w:hAnsi="Times New Roman" w:cs="Times New Roman"/>
        </w:rPr>
        <w:t>ntos de origem vegetal que contê</w:t>
      </w:r>
      <w:r w:rsidR="00F52408" w:rsidRPr="00F52408">
        <w:rPr>
          <w:rFonts w:ascii="Times New Roman" w:hAnsi="Times New Roman" w:cs="Times New Roman"/>
        </w:rPr>
        <w:t>m carotenóides, também haverá alguns metabólitos intermediários, como o fitoene, e pequenas quantidades de outros carotenóides menores.</w:t>
      </w:r>
    </w:p>
    <w:p w:rsidR="00A20F17" w:rsidRDefault="00F52408" w:rsidP="00F52408">
      <w:pPr>
        <w:rPr>
          <w:rFonts w:ascii="Times New Roman" w:hAnsi="Times New Roman" w:cs="Times New Roman"/>
        </w:rPr>
      </w:pPr>
      <w:r w:rsidRPr="00F52408">
        <w:rPr>
          <w:rFonts w:ascii="Times New Roman" w:hAnsi="Times New Roman" w:cs="Times New Roman"/>
        </w:rPr>
        <w:t>As ligações duplas conjugadas da molécula dos carotenóides, essenciais à sua função na planta, a torna suscetível a degradação oxidativa. Em geral, o carotenóide dentro da estrutura dos alimentos é relativamente estável, mas uma vez que a estrutura é quebrada e os carotenóides</w:t>
      </w:r>
      <w:r w:rsidR="00610562">
        <w:rPr>
          <w:rFonts w:ascii="Times New Roman" w:hAnsi="Times New Roman" w:cs="Times New Roman"/>
        </w:rPr>
        <w:t xml:space="preserve"> são</w:t>
      </w:r>
      <w:r w:rsidRPr="00F52408">
        <w:rPr>
          <w:rFonts w:ascii="Times New Roman" w:hAnsi="Times New Roman" w:cs="Times New Roman"/>
        </w:rPr>
        <w:t xml:space="preserve"> expostos ao calor, luz, oxigênio, peróxidos, metais de transição e lipoxigenases, a estrutura é rapidamente degradada, levando à perda de cor (branqueamento) e função biológica.</w:t>
      </w:r>
    </w:p>
    <w:p w:rsidR="00F52408" w:rsidRDefault="00F52408" w:rsidP="00F52408">
      <w:pPr>
        <w:rPr>
          <w:rFonts w:ascii="Times New Roman" w:hAnsi="Times New Roman" w:cs="Times New Roman"/>
        </w:rPr>
      </w:pPr>
    </w:p>
    <w:p w:rsidR="00F52408" w:rsidRPr="00AD25F0" w:rsidRDefault="00C45441" w:rsidP="00F52408">
      <w:pPr>
        <w:rPr>
          <w:rFonts w:ascii="Times New Roman" w:hAnsi="Times New Roman" w:cs="Times New Roman"/>
          <w:b/>
          <w:color w:val="0070C0"/>
        </w:rPr>
      </w:pPr>
      <w:r>
        <w:rPr>
          <w:rFonts w:ascii="Times New Roman" w:hAnsi="Times New Roman" w:cs="Times New Roman"/>
          <w:b/>
          <w:color w:val="0070C0"/>
        </w:rPr>
        <w:t>P</w:t>
      </w:r>
      <w:r w:rsidR="005E30FB">
        <w:rPr>
          <w:rFonts w:ascii="Times New Roman" w:hAnsi="Times New Roman" w:cs="Times New Roman"/>
          <w:b/>
          <w:color w:val="0070C0"/>
        </w:rPr>
        <w:t>revenção de doenças</w:t>
      </w:r>
    </w:p>
    <w:p w:rsidR="00AD25F0" w:rsidRDefault="008A0F5A" w:rsidP="00F52408">
      <w:pPr>
        <w:rPr>
          <w:rFonts w:ascii="Times New Roman" w:hAnsi="Times New Roman" w:cs="Times New Roman"/>
        </w:rPr>
      </w:pPr>
      <w:r w:rsidRPr="008A0F5A">
        <w:rPr>
          <w:rFonts w:ascii="Times New Roman" w:hAnsi="Times New Roman" w:cs="Times New Roman"/>
        </w:rPr>
        <w:t>Pesquisas têm demonstrado que os carotenóides atuam como antioxidante, protegendo as células dos danos oxidativos e, consequentemente, reduzindo o risco de desenvolvimento de algumas doenças crônicas.</w:t>
      </w:r>
    </w:p>
    <w:p w:rsidR="00E81322" w:rsidRPr="00E81322" w:rsidRDefault="00E81322" w:rsidP="00E81322">
      <w:pPr>
        <w:rPr>
          <w:rFonts w:ascii="Times New Roman" w:hAnsi="Times New Roman" w:cs="Times New Roman"/>
        </w:rPr>
      </w:pPr>
      <w:r w:rsidRPr="00E81322">
        <w:rPr>
          <w:rFonts w:ascii="Times New Roman" w:hAnsi="Times New Roman" w:cs="Times New Roman"/>
        </w:rPr>
        <w:t xml:space="preserve">O </w:t>
      </w:r>
      <w:r>
        <w:rPr>
          <w:rFonts w:ascii="Times New Roman" w:hAnsi="Times New Roman" w:cs="Times New Roman"/>
        </w:rPr>
        <w:t>beta</w:t>
      </w:r>
      <w:r w:rsidRPr="00E81322">
        <w:rPr>
          <w:rFonts w:ascii="Times New Roman" w:hAnsi="Times New Roman" w:cs="Times New Roman"/>
        </w:rPr>
        <w:t>caroteno e outros carotenóides foram reconhecidos no século XX como as principais fontes de vitamina A. Mais recentemente, efeitos benéficos d</w:t>
      </w:r>
      <w:r>
        <w:rPr>
          <w:rFonts w:ascii="Times New Roman" w:hAnsi="Times New Roman" w:cs="Times New Roman"/>
        </w:rPr>
        <w:t>os</w:t>
      </w:r>
      <w:r w:rsidRPr="00E81322">
        <w:rPr>
          <w:rFonts w:ascii="Times New Roman" w:hAnsi="Times New Roman" w:cs="Times New Roman"/>
        </w:rPr>
        <w:t xml:space="preserve"> carotenóides contra cânce</w:t>
      </w:r>
      <w:r>
        <w:rPr>
          <w:rFonts w:ascii="Times New Roman" w:hAnsi="Times New Roman" w:cs="Times New Roman"/>
        </w:rPr>
        <w:t>r</w:t>
      </w:r>
      <w:r w:rsidRPr="00E81322">
        <w:rPr>
          <w:rFonts w:ascii="Times New Roman" w:hAnsi="Times New Roman" w:cs="Times New Roman"/>
        </w:rPr>
        <w:t>, doenças d</w:t>
      </w:r>
      <w:r w:rsidR="005D0D8D">
        <w:rPr>
          <w:rFonts w:ascii="Times New Roman" w:hAnsi="Times New Roman" w:cs="Times New Roman"/>
        </w:rPr>
        <w:t>o</w:t>
      </w:r>
      <w:r w:rsidRPr="00E81322">
        <w:rPr>
          <w:rFonts w:ascii="Times New Roman" w:hAnsi="Times New Roman" w:cs="Times New Roman"/>
        </w:rPr>
        <w:t xml:space="preserve"> coração e degeneração macular foram reconhecidos e estimularam intensas pesquisas sobre o papel desses compostos como antioxidantes e como reguladores da resposta do sistema imune.</w:t>
      </w:r>
    </w:p>
    <w:p w:rsidR="00E81322" w:rsidRPr="00E81322" w:rsidRDefault="00E81322" w:rsidP="00E81322">
      <w:pPr>
        <w:rPr>
          <w:rFonts w:ascii="Times New Roman" w:hAnsi="Times New Roman" w:cs="Times New Roman"/>
        </w:rPr>
      </w:pPr>
      <w:r w:rsidRPr="00E81322">
        <w:rPr>
          <w:rFonts w:ascii="Times New Roman" w:hAnsi="Times New Roman" w:cs="Times New Roman"/>
        </w:rPr>
        <w:t xml:space="preserve">O licopeno, </w:t>
      </w:r>
      <w:r>
        <w:rPr>
          <w:rFonts w:ascii="Times New Roman" w:hAnsi="Times New Roman" w:cs="Times New Roman"/>
        </w:rPr>
        <w:t xml:space="preserve">por exemplo, </w:t>
      </w:r>
      <w:r w:rsidRPr="00E81322">
        <w:rPr>
          <w:rFonts w:ascii="Times New Roman" w:hAnsi="Times New Roman" w:cs="Times New Roman"/>
        </w:rPr>
        <w:t xml:space="preserve">caroteno presente </w:t>
      </w:r>
      <w:r w:rsidR="005D0D8D">
        <w:rPr>
          <w:rFonts w:ascii="Times New Roman" w:hAnsi="Times New Roman" w:cs="Times New Roman"/>
        </w:rPr>
        <w:t>no</w:t>
      </w:r>
      <w:r w:rsidRPr="00E81322">
        <w:rPr>
          <w:rFonts w:ascii="Times New Roman" w:hAnsi="Times New Roman" w:cs="Times New Roman"/>
        </w:rPr>
        <w:t xml:space="preserve"> tomate</w:t>
      </w:r>
      <w:r w:rsidR="005D0D8D">
        <w:rPr>
          <w:rFonts w:ascii="Times New Roman" w:hAnsi="Times New Roman" w:cs="Times New Roman"/>
        </w:rPr>
        <w:t xml:space="preserve"> e em produtos derivados</w:t>
      </w:r>
      <w:r w:rsidRPr="00E81322">
        <w:rPr>
          <w:rFonts w:ascii="Times New Roman" w:hAnsi="Times New Roman" w:cs="Times New Roman"/>
        </w:rPr>
        <w:t xml:space="preserve">, previne </w:t>
      </w:r>
      <w:r w:rsidR="005D0D8D">
        <w:rPr>
          <w:rFonts w:ascii="Times New Roman" w:hAnsi="Times New Roman" w:cs="Times New Roman"/>
        </w:rPr>
        <w:t xml:space="preserve">a </w:t>
      </w:r>
      <w:r w:rsidRPr="00E81322">
        <w:rPr>
          <w:rFonts w:ascii="Times New Roman" w:hAnsi="Times New Roman" w:cs="Times New Roman"/>
        </w:rPr>
        <w:t xml:space="preserve">oxidação do LDL e reduz o risco do desenvolvimento de arteriosclerose e doenças coronárias. Estudos mostram que o consumo diário de produtos à base de tomate proporciona quantidades suficientes de licopeno para redução substancial da oxidação do LDL. </w:t>
      </w:r>
      <w:r w:rsidR="00E01D15">
        <w:rPr>
          <w:rFonts w:ascii="Times New Roman" w:hAnsi="Times New Roman" w:cs="Times New Roman"/>
        </w:rPr>
        <w:t>Os estudos relatam,</w:t>
      </w:r>
      <w:r w:rsidRPr="00E81322">
        <w:rPr>
          <w:rFonts w:ascii="Times New Roman" w:hAnsi="Times New Roman" w:cs="Times New Roman"/>
        </w:rPr>
        <w:t xml:space="preserve"> ainda</w:t>
      </w:r>
      <w:r w:rsidR="00E01D15">
        <w:rPr>
          <w:rFonts w:ascii="Times New Roman" w:hAnsi="Times New Roman" w:cs="Times New Roman"/>
        </w:rPr>
        <w:t>,</w:t>
      </w:r>
      <w:r w:rsidRPr="00E81322">
        <w:rPr>
          <w:rFonts w:ascii="Times New Roman" w:hAnsi="Times New Roman" w:cs="Times New Roman"/>
        </w:rPr>
        <w:t xml:space="preserve"> que a absorção do licopeno advindo de produtos processados de tomate é mais eficiente do que a absorção do composto no produto </w:t>
      </w:r>
      <w:r w:rsidRPr="00E81322">
        <w:rPr>
          <w:rFonts w:ascii="Times New Roman" w:hAnsi="Times New Roman" w:cs="Times New Roman"/>
          <w:i/>
        </w:rPr>
        <w:t>in natura</w:t>
      </w:r>
      <w:r w:rsidRPr="00E81322">
        <w:rPr>
          <w:rFonts w:ascii="Times New Roman" w:hAnsi="Times New Roman" w:cs="Times New Roman"/>
        </w:rPr>
        <w:t>, pois durante o processamento térmico o licopeno ligado quimicamente a outros compostos é convertido em uma forma livre e mais facilmente absorvível. Outras pesquisas sugerem que o licopeno pode reduzir o risco de câncer de próstata, pulmão, pele e bexiga.</w:t>
      </w:r>
    </w:p>
    <w:p w:rsidR="00E81322" w:rsidRPr="00E81322" w:rsidRDefault="00E81322" w:rsidP="00E81322">
      <w:pPr>
        <w:rPr>
          <w:rFonts w:ascii="Times New Roman" w:hAnsi="Times New Roman" w:cs="Times New Roman"/>
        </w:rPr>
      </w:pPr>
      <w:r w:rsidRPr="00E81322">
        <w:rPr>
          <w:rFonts w:ascii="Times New Roman" w:hAnsi="Times New Roman" w:cs="Times New Roman"/>
        </w:rPr>
        <w:t xml:space="preserve">Evidências epidemiológicas </w:t>
      </w:r>
      <w:r w:rsidR="00DB24F8">
        <w:rPr>
          <w:rFonts w:ascii="Times New Roman" w:hAnsi="Times New Roman" w:cs="Times New Roman"/>
        </w:rPr>
        <w:t xml:space="preserve">também </w:t>
      </w:r>
      <w:r w:rsidRPr="00E81322">
        <w:rPr>
          <w:rFonts w:ascii="Times New Roman" w:hAnsi="Times New Roman" w:cs="Times New Roman"/>
        </w:rPr>
        <w:t xml:space="preserve">sugerem que a ingestão de </w:t>
      </w:r>
      <w:r w:rsidR="006A6C40">
        <w:rPr>
          <w:rFonts w:ascii="Times New Roman" w:hAnsi="Times New Roman" w:cs="Times New Roman"/>
        </w:rPr>
        <w:t>beta</w:t>
      </w:r>
      <w:r w:rsidRPr="00E81322">
        <w:rPr>
          <w:rFonts w:ascii="Times New Roman" w:hAnsi="Times New Roman" w:cs="Times New Roman"/>
        </w:rPr>
        <w:t>caroteno pode inibir determinados tipos de câncer e doença</w:t>
      </w:r>
      <w:r w:rsidR="00DB24F8">
        <w:rPr>
          <w:rFonts w:ascii="Times New Roman" w:hAnsi="Times New Roman" w:cs="Times New Roman"/>
        </w:rPr>
        <w:t xml:space="preserve">s mediadas por radicais livres. </w:t>
      </w:r>
      <w:r w:rsidRPr="00E81322">
        <w:rPr>
          <w:rFonts w:ascii="Times New Roman" w:hAnsi="Times New Roman" w:cs="Times New Roman"/>
        </w:rPr>
        <w:t>A capacidade dos carotenóides como agente quelante do oxigênio singlete molecular é bem conhecida. Assim como a prevenção do câncer, o potencial antioxidante dos carotenóides pode ser útil na inibição de outras doenças provocadas pela ação dos radicais livres.</w:t>
      </w:r>
    </w:p>
    <w:p w:rsidR="00E81322" w:rsidRPr="00E81322" w:rsidRDefault="00E81322" w:rsidP="00E81322">
      <w:pPr>
        <w:rPr>
          <w:rFonts w:ascii="Times New Roman" w:hAnsi="Times New Roman" w:cs="Times New Roman"/>
        </w:rPr>
      </w:pPr>
      <w:r w:rsidRPr="00E81322">
        <w:rPr>
          <w:rFonts w:ascii="Times New Roman" w:hAnsi="Times New Roman" w:cs="Times New Roman"/>
        </w:rPr>
        <w:t xml:space="preserve">O oxigênio singlete pode ser formado pela transferência de energia eletrônica de um composto em um estado excitado para o oxigênio triplete. Em sistemas biológicos, moléculas como porfirinas, clorofilas e riboflavina podem levar à formação de </w:t>
      </w:r>
      <w:r w:rsidRPr="00A64BBB">
        <w:rPr>
          <w:rFonts w:ascii="Times New Roman" w:hAnsi="Times New Roman" w:cs="Times New Roman"/>
          <w:vertAlign w:val="superscript"/>
        </w:rPr>
        <w:t>1</w:t>
      </w:r>
      <w:r w:rsidRPr="00E81322">
        <w:rPr>
          <w:rFonts w:ascii="Times New Roman" w:hAnsi="Times New Roman" w:cs="Times New Roman"/>
        </w:rPr>
        <w:t>O</w:t>
      </w:r>
      <w:r w:rsidRPr="00A64BBB">
        <w:rPr>
          <w:rFonts w:ascii="Times New Roman" w:hAnsi="Times New Roman" w:cs="Times New Roman"/>
          <w:vertAlign w:val="subscript"/>
        </w:rPr>
        <w:t>2</w:t>
      </w:r>
      <w:r w:rsidRPr="00E81322">
        <w:rPr>
          <w:rFonts w:ascii="Times New Roman" w:hAnsi="Times New Roman" w:cs="Times New Roman"/>
        </w:rPr>
        <w:t>, acarretando efeitos deletérios</w:t>
      </w:r>
      <w:r w:rsidR="006A6C40">
        <w:rPr>
          <w:rFonts w:ascii="Times New Roman" w:hAnsi="Times New Roman" w:cs="Times New Roman"/>
        </w:rPr>
        <w:t>,</w:t>
      </w:r>
      <w:r w:rsidRPr="00E81322">
        <w:rPr>
          <w:rFonts w:ascii="Times New Roman" w:hAnsi="Times New Roman" w:cs="Times New Roman"/>
        </w:rPr>
        <w:t xml:space="preserve"> como alteração do DNA e peroxidação de lipídios</w:t>
      </w:r>
      <w:r w:rsidR="006A6C40">
        <w:rPr>
          <w:rFonts w:ascii="Times New Roman" w:hAnsi="Times New Roman" w:cs="Times New Roman"/>
        </w:rPr>
        <w:t xml:space="preserve">. </w:t>
      </w:r>
      <w:r w:rsidRPr="00E81322">
        <w:rPr>
          <w:rFonts w:ascii="Times New Roman" w:hAnsi="Times New Roman" w:cs="Times New Roman"/>
        </w:rPr>
        <w:t xml:space="preserve">Uma vez formado, o carotenóide no estado excitado pode facilmente retornar ao estado fundamental, dissipando energia na forma de calor. Estudos sobre o tema revelam que a capacidade de um determinado carotenóide em quelar o </w:t>
      </w:r>
      <w:r w:rsidRPr="00A64BBB">
        <w:rPr>
          <w:rFonts w:ascii="Times New Roman" w:hAnsi="Times New Roman" w:cs="Times New Roman"/>
          <w:vertAlign w:val="superscript"/>
        </w:rPr>
        <w:t>1</w:t>
      </w:r>
      <w:r w:rsidRPr="00E81322">
        <w:rPr>
          <w:rFonts w:ascii="Times New Roman" w:hAnsi="Times New Roman" w:cs="Times New Roman"/>
        </w:rPr>
        <w:t>O</w:t>
      </w:r>
      <w:r w:rsidRPr="00A64BBB">
        <w:rPr>
          <w:rFonts w:ascii="Times New Roman" w:hAnsi="Times New Roman" w:cs="Times New Roman"/>
          <w:vertAlign w:val="subscript"/>
        </w:rPr>
        <w:t xml:space="preserve">2 </w:t>
      </w:r>
      <w:r w:rsidRPr="00E81322">
        <w:rPr>
          <w:rFonts w:ascii="Times New Roman" w:hAnsi="Times New Roman" w:cs="Times New Roman"/>
        </w:rPr>
        <w:t>está relacionada com o número de duplas ligações conjugadas e aos grupos ligados às extremidades da cadeia.</w:t>
      </w:r>
    </w:p>
    <w:p w:rsidR="00E81322" w:rsidRPr="00E81322" w:rsidRDefault="00E81322" w:rsidP="00E81322">
      <w:pPr>
        <w:rPr>
          <w:rFonts w:ascii="Times New Roman" w:hAnsi="Times New Roman" w:cs="Times New Roman"/>
        </w:rPr>
      </w:pPr>
      <w:r w:rsidRPr="00E81322">
        <w:rPr>
          <w:rFonts w:ascii="Times New Roman" w:hAnsi="Times New Roman" w:cs="Times New Roman"/>
        </w:rPr>
        <w:t>As reações dos carotenóides com radicais livres levam à transferência de elétrons ou possíveis reações adicionais</w:t>
      </w:r>
      <w:r w:rsidR="006A6C40">
        <w:rPr>
          <w:rFonts w:ascii="Times New Roman" w:hAnsi="Times New Roman" w:cs="Times New Roman"/>
        </w:rPr>
        <w:t xml:space="preserve">. </w:t>
      </w:r>
      <w:r w:rsidRPr="00E81322">
        <w:rPr>
          <w:rFonts w:ascii="Times New Roman" w:hAnsi="Times New Roman" w:cs="Times New Roman"/>
        </w:rPr>
        <w:t>A reação do carotenóide em estado excitado com uma molécula de oxigênio pode levar à formação de um peróxido</w:t>
      </w:r>
      <w:r w:rsidR="006A6C40">
        <w:rPr>
          <w:rFonts w:ascii="Times New Roman" w:hAnsi="Times New Roman" w:cs="Times New Roman"/>
        </w:rPr>
        <w:t xml:space="preserve">. </w:t>
      </w:r>
      <w:r w:rsidRPr="00E81322">
        <w:rPr>
          <w:rFonts w:ascii="Times New Roman" w:hAnsi="Times New Roman" w:cs="Times New Roman"/>
        </w:rPr>
        <w:t xml:space="preserve">O </w:t>
      </w:r>
      <w:r w:rsidR="006A6C40">
        <w:rPr>
          <w:rFonts w:ascii="Times New Roman" w:hAnsi="Times New Roman" w:cs="Times New Roman"/>
        </w:rPr>
        <w:t>beta</w:t>
      </w:r>
      <w:r w:rsidRPr="00E81322">
        <w:rPr>
          <w:rFonts w:ascii="Times New Roman" w:hAnsi="Times New Roman" w:cs="Times New Roman"/>
        </w:rPr>
        <w:t>caroteno pode agir como um pró-oxidante em altas pressões de oxigênio e altas concentrações do carotenóide.</w:t>
      </w:r>
    </w:p>
    <w:p w:rsidR="00E81322" w:rsidRPr="00E81322" w:rsidRDefault="00E81322" w:rsidP="00E81322">
      <w:pPr>
        <w:rPr>
          <w:rFonts w:ascii="Times New Roman" w:hAnsi="Times New Roman" w:cs="Times New Roman"/>
        </w:rPr>
      </w:pPr>
      <w:r w:rsidRPr="00E81322">
        <w:rPr>
          <w:rFonts w:ascii="Times New Roman" w:hAnsi="Times New Roman" w:cs="Times New Roman"/>
        </w:rPr>
        <w:t xml:space="preserve">Uma vez que os carotenóides em sistemas biológicos estão sempre associados com outros sistemas de óxido-redução, a interação com outros antioxidantes pode gerar efeitos </w:t>
      </w:r>
      <w:r w:rsidR="006A6C40" w:rsidRPr="00E81322">
        <w:rPr>
          <w:rFonts w:ascii="Times New Roman" w:hAnsi="Times New Roman" w:cs="Times New Roman"/>
        </w:rPr>
        <w:t>sinergéticos</w:t>
      </w:r>
      <w:r w:rsidRPr="00E81322">
        <w:rPr>
          <w:rFonts w:ascii="Times New Roman" w:hAnsi="Times New Roman" w:cs="Times New Roman"/>
        </w:rPr>
        <w:t xml:space="preserve">. Sabe-se que a estrutura dos carotenóides exerce grande influência sobre a atividade antioxidante. </w:t>
      </w:r>
      <w:r w:rsidR="003F6BCF">
        <w:rPr>
          <w:rFonts w:ascii="Times New Roman" w:hAnsi="Times New Roman" w:cs="Times New Roman"/>
        </w:rPr>
        <w:t>A</w:t>
      </w:r>
      <w:r w:rsidRPr="00E81322">
        <w:rPr>
          <w:rFonts w:ascii="Times New Roman" w:hAnsi="Times New Roman" w:cs="Times New Roman"/>
        </w:rPr>
        <w:t xml:space="preserve"> cataxantina e a astaxantina</w:t>
      </w:r>
      <w:r w:rsidR="003F6BCF">
        <w:rPr>
          <w:rFonts w:ascii="Times New Roman" w:hAnsi="Times New Roman" w:cs="Times New Roman"/>
        </w:rPr>
        <w:t>, por exemplo,</w:t>
      </w:r>
      <w:r w:rsidRPr="00E81322">
        <w:rPr>
          <w:rFonts w:ascii="Times New Roman" w:hAnsi="Times New Roman" w:cs="Times New Roman"/>
        </w:rPr>
        <w:t xml:space="preserve"> apresentam melhor atividade</w:t>
      </w:r>
      <w:r w:rsidR="003F6BCF">
        <w:rPr>
          <w:rFonts w:ascii="Times New Roman" w:hAnsi="Times New Roman" w:cs="Times New Roman"/>
        </w:rPr>
        <w:t xml:space="preserve"> antioxidante</w:t>
      </w:r>
      <w:r w:rsidRPr="00E81322">
        <w:rPr>
          <w:rFonts w:ascii="Times New Roman" w:hAnsi="Times New Roman" w:cs="Times New Roman"/>
        </w:rPr>
        <w:t xml:space="preserve"> do que o </w:t>
      </w:r>
      <w:r w:rsidR="006A6C40">
        <w:rPr>
          <w:rFonts w:ascii="Times New Roman" w:hAnsi="Times New Roman" w:cs="Times New Roman"/>
        </w:rPr>
        <w:t>beta</w:t>
      </w:r>
      <w:r w:rsidRPr="00E81322">
        <w:rPr>
          <w:rFonts w:ascii="Times New Roman" w:hAnsi="Times New Roman" w:cs="Times New Roman"/>
        </w:rPr>
        <w:t>caroteno ou a zeaxantina. A atividade antioxidante aumenta com o aumento do número de duplas ligações conjugadas, grupos cetona e presença de anéis ciclopentano em sua estrutura.</w:t>
      </w:r>
    </w:p>
    <w:p w:rsidR="00E81322" w:rsidRPr="00E81322" w:rsidRDefault="00E81322" w:rsidP="00E81322">
      <w:pPr>
        <w:rPr>
          <w:rFonts w:ascii="Times New Roman" w:hAnsi="Times New Roman" w:cs="Times New Roman"/>
        </w:rPr>
      </w:pPr>
      <w:r w:rsidRPr="00E81322">
        <w:rPr>
          <w:rFonts w:ascii="Times New Roman" w:hAnsi="Times New Roman" w:cs="Times New Roman"/>
        </w:rPr>
        <w:lastRenderedPageBreak/>
        <w:t>Os carotenóides possuem efeito destacável na resposta imune e na comunicação intracelular</w:t>
      </w:r>
      <w:r w:rsidR="0013138A">
        <w:rPr>
          <w:rFonts w:ascii="Times New Roman" w:hAnsi="Times New Roman" w:cs="Times New Roman"/>
        </w:rPr>
        <w:t>, bem como</w:t>
      </w:r>
      <w:r w:rsidRPr="00E81322">
        <w:rPr>
          <w:rFonts w:ascii="Times New Roman" w:hAnsi="Times New Roman" w:cs="Times New Roman"/>
        </w:rPr>
        <w:t xml:space="preserve"> apresentam efeitos benéficos contra doenças relacionadas ao envelhecimento. Além disso, há indícios de que os carotenóides</w:t>
      </w:r>
      <w:r w:rsidR="0013138A">
        <w:rPr>
          <w:rFonts w:ascii="Times New Roman" w:hAnsi="Times New Roman" w:cs="Times New Roman"/>
        </w:rPr>
        <w:t>,</w:t>
      </w:r>
      <w:r w:rsidRPr="00E81322">
        <w:rPr>
          <w:rFonts w:ascii="Times New Roman" w:hAnsi="Times New Roman" w:cs="Times New Roman"/>
        </w:rPr>
        <w:t xml:space="preserve"> em associação com outros componentes de frutas e vegetais</w:t>
      </w:r>
      <w:r w:rsidR="0013138A">
        <w:rPr>
          <w:rFonts w:ascii="Times New Roman" w:hAnsi="Times New Roman" w:cs="Times New Roman"/>
        </w:rPr>
        <w:t>,</w:t>
      </w:r>
      <w:r w:rsidRPr="00E81322">
        <w:rPr>
          <w:rFonts w:ascii="Times New Roman" w:hAnsi="Times New Roman" w:cs="Times New Roman"/>
        </w:rPr>
        <w:t xml:space="preserve"> apresentam efeito protetor contra algumas doenças crônicas. Por exemplo, o efeito </w:t>
      </w:r>
      <w:r w:rsidR="006A6C40" w:rsidRPr="00E81322">
        <w:rPr>
          <w:rFonts w:ascii="Times New Roman" w:hAnsi="Times New Roman" w:cs="Times New Roman"/>
        </w:rPr>
        <w:t>sinergético</w:t>
      </w:r>
      <w:r w:rsidRPr="00E81322">
        <w:rPr>
          <w:rFonts w:ascii="Times New Roman" w:hAnsi="Times New Roman" w:cs="Times New Roman"/>
        </w:rPr>
        <w:t xml:space="preserve"> entre </w:t>
      </w:r>
      <w:r w:rsidR="006A6C40">
        <w:rPr>
          <w:rFonts w:ascii="Times New Roman" w:hAnsi="Times New Roman" w:cs="Times New Roman"/>
        </w:rPr>
        <w:t>o beta</w:t>
      </w:r>
      <w:r w:rsidRPr="00E81322">
        <w:rPr>
          <w:rFonts w:ascii="Times New Roman" w:hAnsi="Times New Roman" w:cs="Times New Roman"/>
        </w:rPr>
        <w:t xml:space="preserve">caroteno e </w:t>
      </w:r>
      <w:r w:rsidR="006A6C40">
        <w:rPr>
          <w:rFonts w:ascii="Times New Roman" w:hAnsi="Times New Roman" w:cs="Times New Roman"/>
        </w:rPr>
        <w:t xml:space="preserve">as </w:t>
      </w:r>
      <w:r w:rsidRPr="00E81322">
        <w:rPr>
          <w:rFonts w:ascii="Times New Roman" w:hAnsi="Times New Roman" w:cs="Times New Roman"/>
        </w:rPr>
        <w:t xml:space="preserve">vitaminas C e E foi observado na proteção celular, provavelmente decorrente da capacidade do </w:t>
      </w:r>
      <w:r w:rsidR="006A6C40">
        <w:rPr>
          <w:rFonts w:ascii="Times New Roman" w:hAnsi="Times New Roman" w:cs="Times New Roman"/>
        </w:rPr>
        <w:t>beta</w:t>
      </w:r>
      <w:r w:rsidRPr="00E81322">
        <w:rPr>
          <w:rFonts w:ascii="Times New Roman" w:hAnsi="Times New Roman" w:cs="Times New Roman"/>
        </w:rPr>
        <w:t>caroteno em destruir os radicais livres e reparar os radicais de tocoferol produzidos pela ação do α-tocoferol.</w:t>
      </w:r>
    </w:p>
    <w:p w:rsidR="00AD25F0" w:rsidRDefault="00AD25F0" w:rsidP="00F52408">
      <w:pPr>
        <w:rPr>
          <w:rFonts w:ascii="Times New Roman" w:hAnsi="Times New Roman" w:cs="Times New Roman"/>
        </w:rPr>
      </w:pPr>
    </w:p>
    <w:p w:rsidR="00592595" w:rsidRPr="00AA18E8" w:rsidRDefault="00AA18E8" w:rsidP="00592595">
      <w:pPr>
        <w:rPr>
          <w:rFonts w:ascii="Times New Roman" w:hAnsi="Times New Roman"/>
          <w:b/>
        </w:rPr>
      </w:pPr>
      <w:r w:rsidRPr="00AA18E8">
        <w:rPr>
          <w:rFonts w:ascii="Times New Roman" w:hAnsi="Times New Roman"/>
          <w:b/>
        </w:rPr>
        <w:t>C</w:t>
      </w:r>
      <w:r w:rsidR="00592595" w:rsidRPr="00AA18E8">
        <w:rPr>
          <w:rFonts w:ascii="Times New Roman" w:hAnsi="Times New Roman"/>
          <w:b/>
        </w:rPr>
        <w:t>âncer</w:t>
      </w:r>
    </w:p>
    <w:p w:rsidR="00362984" w:rsidRDefault="00592595" w:rsidP="00592595">
      <w:pPr>
        <w:rPr>
          <w:rFonts w:ascii="Times New Roman" w:hAnsi="Times New Roman"/>
        </w:rPr>
      </w:pPr>
      <w:r>
        <w:rPr>
          <w:rFonts w:ascii="Times New Roman" w:hAnsi="Times New Roman"/>
        </w:rPr>
        <w:t>Existem</w:t>
      </w:r>
      <w:r w:rsidR="00362984">
        <w:rPr>
          <w:rFonts w:ascii="Times New Roman" w:hAnsi="Times New Roman"/>
        </w:rPr>
        <w:t xml:space="preserve"> aproximadamente</w:t>
      </w:r>
      <w:r>
        <w:rPr>
          <w:rFonts w:ascii="Times New Roman" w:hAnsi="Times New Roman"/>
        </w:rPr>
        <w:t xml:space="preserve"> 600 carotenóides encontrados na natureza, </w:t>
      </w:r>
      <w:r w:rsidR="00362984">
        <w:rPr>
          <w:rFonts w:ascii="Times New Roman" w:hAnsi="Times New Roman"/>
        </w:rPr>
        <w:t>dos quais</w:t>
      </w:r>
      <w:r>
        <w:rPr>
          <w:rFonts w:ascii="Times New Roman" w:hAnsi="Times New Roman"/>
        </w:rPr>
        <w:t xml:space="preserve"> 40 </w:t>
      </w:r>
      <w:r w:rsidR="00362984">
        <w:rPr>
          <w:rFonts w:ascii="Times New Roman" w:hAnsi="Times New Roman"/>
        </w:rPr>
        <w:t xml:space="preserve">deles </w:t>
      </w:r>
      <w:r>
        <w:rPr>
          <w:rFonts w:ascii="Times New Roman" w:hAnsi="Times New Roman"/>
        </w:rPr>
        <w:t xml:space="preserve">podem ser encontrados nos alimentos e, como resultado de uma absorção seletiva do trato gastrintestinal, apenas 14 </w:t>
      </w:r>
      <w:r w:rsidR="00362984">
        <w:rPr>
          <w:rFonts w:ascii="Times New Roman" w:hAnsi="Times New Roman"/>
        </w:rPr>
        <w:t>são biodisponíveis</w:t>
      </w:r>
      <w:r>
        <w:rPr>
          <w:rFonts w:ascii="Times New Roman" w:hAnsi="Times New Roman"/>
        </w:rPr>
        <w:t xml:space="preserve">. </w:t>
      </w:r>
    </w:p>
    <w:p w:rsidR="00592595" w:rsidRDefault="00592595" w:rsidP="00592595">
      <w:pPr>
        <w:rPr>
          <w:rFonts w:ascii="Times New Roman" w:hAnsi="Times New Roman"/>
        </w:rPr>
      </w:pPr>
      <w:r>
        <w:rPr>
          <w:rFonts w:ascii="Times New Roman" w:hAnsi="Times New Roman"/>
        </w:rPr>
        <w:t xml:space="preserve">Como precedente essencial à análise do efeito dos carotenóides sobre o desenvolvimento do câncer, são apresentados alguns biomarcadores que se encontram relacionados tanto à expressão das respostas quanto aos efeitos pesquisados. O estresse oxidativo representa uma dessas respostas e é caracterizado por uma intensa sobrecarga de radicais livres, que pode ser extremamente lesiva às estruturas celulares, com consequências tumorogênicas. A lesão oxidativa de material genético também possui estreita relação com a tumorogênese e pode ser utilizada como indicador do efeito dos carotenóides sobre o desenvolvimento do câncer. </w:t>
      </w:r>
    </w:p>
    <w:p w:rsidR="00592595" w:rsidRDefault="00592595" w:rsidP="00592595">
      <w:pPr>
        <w:rPr>
          <w:rFonts w:ascii="Times New Roman" w:hAnsi="Times New Roman"/>
        </w:rPr>
      </w:pPr>
      <w:r>
        <w:rPr>
          <w:rFonts w:ascii="Times New Roman" w:hAnsi="Times New Roman"/>
        </w:rPr>
        <w:t>Entre os biomarcadores mais comumente utilizados pelos estudos experimentais estão o malondialdeído, a taxa de oxidação da lipoproteína de baixa densidade (</w:t>
      </w:r>
      <w:r>
        <w:rPr>
          <w:rFonts w:ascii="Times New Roman" w:hAnsi="Times New Roman"/>
          <w:i/>
        </w:rPr>
        <w:t>low density lipoprotein</w:t>
      </w:r>
      <w:r>
        <w:rPr>
          <w:rFonts w:ascii="Times New Roman" w:hAnsi="Times New Roman"/>
        </w:rPr>
        <w:t xml:space="preserve"> - LDL), a 8-epiprostaglandina F2a (8-EPG) urinária e os anticorpos séricos para LDL oxidado (Ab-oxLDL), como indicadores do estresse oxidativo (este último um indicador inverso), e a 8-hidroxi-2'-deoxiguanosina (8-OHdG) e o número de quebras da fita do ácido desoxirribonucléico (DNA) linfocítico, como indicadores de lesão de material genético. Dessa forma, um maior número de quebras de fita do DNA linfocítico ou uma taxa de oxidação da LDL mais elevada, por exemplo, configuram uma situação desfavorável à proteção contra o desenvolvimento do câncer.</w:t>
      </w:r>
    </w:p>
    <w:p w:rsidR="00592595" w:rsidRDefault="00592595" w:rsidP="00592595">
      <w:pPr>
        <w:rPr>
          <w:rFonts w:ascii="Times New Roman" w:hAnsi="Times New Roman"/>
        </w:rPr>
      </w:pPr>
      <w:r>
        <w:rPr>
          <w:rFonts w:ascii="Times New Roman" w:hAnsi="Times New Roman"/>
        </w:rPr>
        <w:t>Inicialmente, existiam dúvidas sob</w:t>
      </w:r>
      <w:r w:rsidR="00E26A7A">
        <w:rPr>
          <w:rFonts w:ascii="Times New Roman" w:hAnsi="Times New Roman"/>
        </w:rPr>
        <w:t>re o poder quimiopreventivo do beta</w:t>
      </w:r>
      <w:r>
        <w:rPr>
          <w:rFonts w:ascii="Times New Roman" w:hAnsi="Times New Roman"/>
        </w:rPr>
        <w:t xml:space="preserve">caroteno, ou seja, se este estaria realmente associado ao </w:t>
      </w:r>
      <w:r w:rsidR="00E26A7A">
        <w:rPr>
          <w:rFonts w:ascii="Times New Roman" w:hAnsi="Times New Roman"/>
        </w:rPr>
        <w:t>beta</w:t>
      </w:r>
      <w:r>
        <w:rPr>
          <w:rFonts w:ascii="Times New Roman" w:hAnsi="Times New Roman"/>
        </w:rPr>
        <w:t xml:space="preserve">caroteno exclusivamente, ou se deveria ser atribuído à sua conversão em vitamina A que, por sua vez, promoveria a ação. Posteriormente, os estudos revelaram que o </w:t>
      </w:r>
      <w:r w:rsidR="00E26A7A">
        <w:rPr>
          <w:rFonts w:ascii="Times New Roman" w:hAnsi="Times New Roman"/>
        </w:rPr>
        <w:t>beta</w:t>
      </w:r>
      <w:r>
        <w:rPr>
          <w:rFonts w:ascii="Times New Roman" w:hAnsi="Times New Roman"/>
        </w:rPr>
        <w:t>caroteno não só possu</w:t>
      </w:r>
      <w:r w:rsidR="00E26A7A">
        <w:rPr>
          <w:rFonts w:ascii="Times New Roman" w:hAnsi="Times New Roman"/>
        </w:rPr>
        <w:t>i</w:t>
      </w:r>
      <w:r>
        <w:rPr>
          <w:rFonts w:ascii="Times New Roman" w:hAnsi="Times New Roman"/>
        </w:rPr>
        <w:t xml:space="preserve"> uma ação exclusiva, como </w:t>
      </w:r>
      <w:r w:rsidR="00E26A7A">
        <w:rPr>
          <w:rFonts w:ascii="Times New Roman" w:hAnsi="Times New Roman"/>
        </w:rPr>
        <w:t>é</w:t>
      </w:r>
      <w:r>
        <w:rPr>
          <w:rFonts w:ascii="Times New Roman" w:hAnsi="Times New Roman"/>
        </w:rPr>
        <w:t xml:space="preserve"> mais potente </w:t>
      </w:r>
      <w:r w:rsidR="00E065FF">
        <w:rPr>
          <w:rFonts w:ascii="Times New Roman" w:hAnsi="Times New Roman"/>
        </w:rPr>
        <w:t xml:space="preserve">do </w:t>
      </w:r>
      <w:r>
        <w:rPr>
          <w:rFonts w:ascii="Times New Roman" w:hAnsi="Times New Roman"/>
        </w:rPr>
        <w:t xml:space="preserve">que a promovida pela vitamina A. </w:t>
      </w:r>
    </w:p>
    <w:p w:rsidR="00592595" w:rsidRDefault="00592595" w:rsidP="00592595">
      <w:pPr>
        <w:rPr>
          <w:rFonts w:ascii="Times New Roman" w:hAnsi="Times New Roman"/>
        </w:rPr>
      </w:pPr>
      <w:r>
        <w:rPr>
          <w:rFonts w:ascii="Times New Roman" w:hAnsi="Times New Roman"/>
        </w:rPr>
        <w:t xml:space="preserve">Contudo, quatro estudos experimentais, </w:t>
      </w:r>
      <w:r>
        <w:rPr>
          <w:rFonts w:ascii="Times New Roman" w:hAnsi="Times New Roman"/>
          <w:i/>
        </w:rPr>
        <w:t>alpha-Tocopherol Beta-Carotene</w:t>
      </w:r>
      <w:r>
        <w:rPr>
          <w:rFonts w:ascii="Times New Roman" w:hAnsi="Times New Roman"/>
        </w:rPr>
        <w:t xml:space="preserve"> (ATBC) </w:t>
      </w:r>
      <w:r>
        <w:rPr>
          <w:rFonts w:ascii="Times New Roman" w:hAnsi="Times New Roman"/>
          <w:i/>
        </w:rPr>
        <w:t>Cancer Prevention Study</w:t>
      </w:r>
      <w:r w:rsidR="0063298E">
        <w:rPr>
          <w:rFonts w:ascii="Times New Roman" w:hAnsi="Times New Roman"/>
        </w:rPr>
        <w:t xml:space="preserve">, </w:t>
      </w:r>
      <w:r>
        <w:rPr>
          <w:rFonts w:ascii="Times New Roman" w:hAnsi="Times New Roman"/>
          <w:i/>
        </w:rPr>
        <w:t>Beta-Carotene and Retinol Efficiency Trial</w:t>
      </w:r>
      <w:r>
        <w:rPr>
          <w:rFonts w:ascii="Times New Roman" w:hAnsi="Times New Roman"/>
        </w:rPr>
        <w:t xml:space="preserve"> (CARET), </w:t>
      </w:r>
      <w:r w:rsidR="0063298E">
        <w:rPr>
          <w:rFonts w:ascii="Times New Roman" w:hAnsi="Times New Roman"/>
          <w:i/>
        </w:rPr>
        <w:t>Physician'</w:t>
      </w:r>
      <w:r>
        <w:rPr>
          <w:rFonts w:ascii="Times New Roman" w:hAnsi="Times New Roman"/>
          <w:i/>
        </w:rPr>
        <w:t>s Health Study</w:t>
      </w:r>
      <w:r>
        <w:rPr>
          <w:rFonts w:ascii="Times New Roman" w:hAnsi="Times New Roman"/>
        </w:rPr>
        <w:t xml:space="preserve"> (PHS), e </w:t>
      </w:r>
      <w:r>
        <w:rPr>
          <w:rFonts w:ascii="Times New Roman" w:hAnsi="Times New Roman"/>
          <w:i/>
        </w:rPr>
        <w:t>Skin Cancer Prevention Study</w:t>
      </w:r>
      <w:r>
        <w:rPr>
          <w:rFonts w:ascii="Times New Roman" w:hAnsi="Times New Roman"/>
        </w:rPr>
        <w:t xml:space="preserve"> (SCPS), realizados em grandes populações</w:t>
      </w:r>
      <w:r w:rsidR="0063298E">
        <w:rPr>
          <w:rFonts w:ascii="Times New Roman" w:hAnsi="Times New Roman"/>
        </w:rPr>
        <w:t>,</w:t>
      </w:r>
      <w:r>
        <w:rPr>
          <w:rFonts w:ascii="Times New Roman" w:hAnsi="Times New Roman"/>
        </w:rPr>
        <w:t xml:space="preserve"> foram conduzidos e não apresentaram resultados significativos no que se refere à redução do risco de câncer relacionada à ingestão de suplementos de </w:t>
      </w:r>
      <w:r w:rsidR="0063298E">
        <w:rPr>
          <w:rFonts w:ascii="Times New Roman" w:hAnsi="Times New Roman"/>
        </w:rPr>
        <w:t>beta</w:t>
      </w:r>
      <w:r>
        <w:rPr>
          <w:rFonts w:ascii="Times New Roman" w:hAnsi="Times New Roman"/>
        </w:rPr>
        <w:t>caroteno. Além disso, o tabagismo (mais de 20 cigarros por dia) e o consumo de álcool superior a 11g de etanol diário</w:t>
      </w:r>
      <w:r w:rsidR="0063298E">
        <w:rPr>
          <w:rFonts w:ascii="Times New Roman" w:hAnsi="Times New Roman"/>
        </w:rPr>
        <w:t>,</w:t>
      </w:r>
      <w:r>
        <w:rPr>
          <w:rFonts w:ascii="Times New Roman" w:hAnsi="Times New Roman"/>
        </w:rPr>
        <w:t xml:space="preserve"> indicaram um risco aumentado de desenvolvimento de câncer entre os que receberam o suplemento, de acordo com o ATBC e o CARET.</w:t>
      </w:r>
    </w:p>
    <w:p w:rsidR="00592595" w:rsidRDefault="0063298E" w:rsidP="00592595">
      <w:pPr>
        <w:rPr>
          <w:rFonts w:ascii="Times New Roman" w:hAnsi="Times New Roman"/>
        </w:rPr>
      </w:pPr>
      <w:r>
        <w:rPr>
          <w:rFonts w:ascii="Times New Roman" w:hAnsi="Times New Roman"/>
        </w:rPr>
        <w:t>No entanto, a</w:t>
      </w:r>
      <w:r w:rsidR="00592595">
        <w:rPr>
          <w:rFonts w:ascii="Times New Roman" w:hAnsi="Times New Roman"/>
        </w:rPr>
        <w:t xml:space="preserve"> pesquisa dos possíveis interferentes e implicaçõe</w:t>
      </w:r>
      <w:r>
        <w:rPr>
          <w:rFonts w:ascii="Times New Roman" w:hAnsi="Times New Roman"/>
        </w:rPr>
        <w:t>s bioquímicas desses resultados</w:t>
      </w:r>
      <w:r w:rsidR="00592595">
        <w:rPr>
          <w:rFonts w:ascii="Times New Roman" w:hAnsi="Times New Roman"/>
        </w:rPr>
        <w:t xml:space="preserve"> conduz a ponderações sobre essas conclusões. Para tanto, se faz necessário conhecer a dinâmica de atuação do </w:t>
      </w:r>
      <w:r>
        <w:rPr>
          <w:rFonts w:ascii="Times New Roman" w:hAnsi="Times New Roman"/>
        </w:rPr>
        <w:t>beta</w:t>
      </w:r>
      <w:r w:rsidR="00592595">
        <w:rPr>
          <w:rFonts w:ascii="Times New Roman" w:hAnsi="Times New Roman"/>
        </w:rPr>
        <w:t>caroteno como composto quimiopreventivo</w:t>
      </w:r>
      <w:r>
        <w:rPr>
          <w:rFonts w:ascii="Times New Roman" w:hAnsi="Times New Roman"/>
        </w:rPr>
        <w:t>,</w:t>
      </w:r>
      <w:r w:rsidR="00592595">
        <w:rPr>
          <w:rFonts w:ascii="Times New Roman" w:hAnsi="Times New Roman"/>
        </w:rPr>
        <w:t xml:space="preserve"> para que sejam eliminadas possibilidades de interferências bioquímicas. As avaliações de causa-efeito identificadas por um estudo experimental não podem ser privadas da pesquisa da plausibilidade biológica do efeito. </w:t>
      </w:r>
    </w:p>
    <w:p w:rsidR="00592595" w:rsidRDefault="00592595" w:rsidP="00592595">
      <w:pPr>
        <w:rPr>
          <w:rFonts w:ascii="Times New Roman" w:hAnsi="Times New Roman"/>
        </w:rPr>
      </w:pPr>
      <w:r>
        <w:rPr>
          <w:rFonts w:ascii="Times New Roman" w:hAnsi="Times New Roman"/>
        </w:rPr>
        <w:t>A pressão de oxigênio (pO</w:t>
      </w:r>
      <w:r>
        <w:rPr>
          <w:rFonts w:ascii="Times New Roman" w:hAnsi="Times New Roman"/>
          <w:vertAlign w:val="subscript"/>
        </w:rPr>
        <w:t>2</w:t>
      </w:r>
      <w:r>
        <w:rPr>
          <w:rFonts w:ascii="Times New Roman" w:hAnsi="Times New Roman"/>
        </w:rPr>
        <w:t xml:space="preserve">) nos tecidos é um dos interferentes da atuação antioxidante do </w:t>
      </w:r>
      <w:r w:rsidR="0063298E">
        <w:rPr>
          <w:rFonts w:ascii="Times New Roman" w:hAnsi="Times New Roman"/>
        </w:rPr>
        <w:t>betac</w:t>
      </w:r>
      <w:r>
        <w:rPr>
          <w:rFonts w:ascii="Times New Roman" w:hAnsi="Times New Roman"/>
        </w:rPr>
        <w:t xml:space="preserve">aroteno. Inicialmente, foi atribuída ao </w:t>
      </w:r>
      <w:r w:rsidR="0063298E">
        <w:rPr>
          <w:rFonts w:ascii="Times New Roman" w:hAnsi="Times New Roman"/>
        </w:rPr>
        <w:t>beta</w:t>
      </w:r>
      <w:r>
        <w:rPr>
          <w:rFonts w:ascii="Times New Roman" w:hAnsi="Times New Roman"/>
        </w:rPr>
        <w:t>caroteno uma atividade pró oxidante, ou seja, de promoção da oxidação, ao invés de proteção contra essa oxidação, quando es</w:t>
      </w:r>
      <w:r w:rsidR="0063298E">
        <w:rPr>
          <w:rFonts w:ascii="Times New Roman" w:hAnsi="Times New Roman"/>
        </w:rPr>
        <w:t>t</w:t>
      </w:r>
      <w:r>
        <w:rPr>
          <w:rFonts w:ascii="Times New Roman" w:hAnsi="Times New Roman"/>
        </w:rPr>
        <w:t>e atuava em tecidos sob tensões de oxigênio muito elevadas; entretanto, estudos posteriores</w:t>
      </w:r>
      <w:r w:rsidR="0063298E">
        <w:rPr>
          <w:rFonts w:ascii="Times New Roman" w:hAnsi="Times New Roman"/>
        </w:rPr>
        <w:t>,</w:t>
      </w:r>
      <w:r>
        <w:rPr>
          <w:rFonts w:ascii="Times New Roman" w:hAnsi="Times New Roman"/>
        </w:rPr>
        <w:t xml:space="preserve"> mais detalhados</w:t>
      </w:r>
      <w:r w:rsidR="0063298E">
        <w:rPr>
          <w:rFonts w:ascii="Times New Roman" w:hAnsi="Times New Roman"/>
        </w:rPr>
        <w:t>,</w:t>
      </w:r>
      <w:r>
        <w:rPr>
          <w:rFonts w:ascii="Times New Roman" w:hAnsi="Times New Roman"/>
        </w:rPr>
        <w:t xml:space="preserve"> observaram que ocorre apenas um decréscimo da ação antioxidante, pelo processo de auto oxidação do </w:t>
      </w:r>
      <w:r w:rsidR="0063298E">
        <w:rPr>
          <w:rFonts w:ascii="Times New Roman" w:hAnsi="Times New Roman"/>
        </w:rPr>
        <w:t>beta</w:t>
      </w:r>
      <w:r>
        <w:rPr>
          <w:rFonts w:ascii="Times New Roman" w:hAnsi="Times New Roman"/>
        </w:rPr>
        <w:t xml:space="preserve">caroteno. A partir dessas observações, inclusive, pôde ser concluído que seria importante, nesses casos, utilizar a vitamina E em associação, uma vez que atua eficazmente em tecidos sob altas tensões de oxigênio. </w:t>
      </w:r>
    </w:p>
    <w:p w:rsidR="00592595" w:rsidRDefault="00592595" w:rsidP="00592595">
      <w:pPr>
        <w:rPr>
          <w:rFonts w:ascii="Times New Roman" w:hAnsi="Times New Roman"/>
        </w:rPr>
      </w:pPr>
      <w:r>
        <w:rPr>
          <w:rFonts w:ascii="Times New Roman" w:hAnsi="Times New Roman"/>
        </w:rPr>
        <w:lastRenderedPageBreak/>
        <w:t xml:space="preserve">A concentração de </w:t>
      </w:r>
      <w:r w:rsidR="0063298E">
        <w:rPr>
          <w:rFonts w:ascii="Times New Roman" w:hAnsi="Times New Roman"/>
        </w:rPr>
        <w:t>beta</w:t>
      </w:r>
      <w:r>
        <w:rPr>
          <w:rFonts w:ascii="Times New Roman" w:hAnsi="Times New Roman"/>
        </w:rPr>
        <w:t>caroteno também influencia sua ação antioxidante, de modo que concentrações que superam 4-5 µM</w:t>
      </w:r>
      <w:r w:rsidR="0063298E">
        <w:rPr>
          <w:rFonts w:ascii="Times New Roman" w:hAnsi="Times New Roman"/>
        </w:rPr>
        <w:t>,</w:t>
      </w:r>
      <w:r>
        <w:rPr>
          <w:rFonts w:ascii="Times New Roman" w:hAnsi="Times New Roman"/>
        </w:rPr>
        <w:t xml:space="preserve"> prejudicam sua habilidade protetora e/ou a revertem em pró oxidativa, neste último caso podendo, inclusive, promover uma lesão de material genético. A demonstração desse efeito reverso por diversos estudos</w:t>
      </w:r>
      <w:r w:rsidR="0063298E">
        <w:rPr>
          <w:rFonts w:ascii="Times New Roman" w:hAnsi="Times New Roman"/>
        </w:rPr>
        <w:t>,</w:t>
      </w:r>
      <w:r>
        <w:rPr>
          <w:rFonts w:ascii="Times New Roman" w:hAnsi="Times New Roman"/>
        </w:rPr>
        <w:t xml:space="preserve"> indica que suplementações com altas doses de micronutrientes devem ser atentamente acompanhadas pelos estudos, como em qualquer intervenção farmacológica. </w:t>
      </w:r>
    </w:p>
    <w:p w:rsidR="00592595" w:rsidRDefault="00592595" w:rsidP="00592595">
      <w:pPr>
        <w:rPr>
          <w:rFonts w:ascii="Times New Roman" w:hAnsi="Times New Roman"/>
        </w:rPr>
      </w:pPr>
      <w:r>
        <w:rPr>
          <w:rFonts w:ascii="Times New Roman" w:hAnsi="Times New Roman"/>
        </w:rPr>
        <w:t>Por outro lado, sob condições fisiológicas de pO</w:t>
      </w:r>
      <w:r>
        <w:rPr>
          <w:rFonts w:ascii="Times New Roman" w:hAnsi="Times New Roman"/>
          <w:vertAlign w:val="subscript"/>
        </w:rPr>
        <w:t>2</w:t>
      </w:r>
      <w:r>
        <w:rPr>
          <w:rFonts w:ascii="Times New Roman" w:hAnsi="Times New Roman"/>
        </w:rPr>
        <w:t xml:space="preserve"> e adequadas concentrações plasmáticas (1 a 4-5 µM), o </w:t>
      </w:r>
      <w:r w:rsidR="0063298E">
        <w:rPr>
          <w:rFonts w:ascii="Times New Roman" w:hAnsi="Times New Roman"/>
        </w:rPr>
        <w:t>beta</w:t>
      </w:r>
      <w:r>
        <w:rPr>
          <w:rFonts w:ascii="Times New Roman" w:hAnsi="Times New Roman"/>
        </w:rPr>
        <w:t>caroteno é capaz de prevenir danos celulares, diminuir os níveis de espécies de oxigênio reativas no meio intracelular, reduzindo os riscos de lesão de material genético, e  promover ação antioxidante em células pulmonares expostas a nitrosaminas específicas do tabaco.</w:t>
      </w:r>
    </w:p>
    <w:p w:rsidR="00592595" w:rsidRDefault="00592595" w:rsidP="00592595">
      <w:pPr>
        <w:rPr>
          <w:rFonts w:ascii="Times New Roman" w:hAnsi="Times New Roman"/>
        </w:rPr>
      </w:pPr>
      <w:r>
        <w:rPr>
          <w:rFonts w:ascii="Times New Roman" w:hAnsi="Times New Roman"/>
        </w:rPr>
        <w:t xml:space="preserve">As possíveis interveniências e interações ocorridas nos experimentos anteriormente citados, tornam-se mais claras após estudos mais detalhados sobre o efeito do </w:t>
      </w:r>
      <w:r w:rsidR="0063298E">
        <w:rPr>
          <w:rFonts w:ascii="Times New Roman" w:hAnsi="Times New Roman"/>
        </w:rPr>
        <w:t>beta</w:t>
      </w:r>
      <w:r>
        <w:rPr>
          <w:rFonts w:ascii="Times New Roman" w:hAnsi="Times New Roman"/>
        </w:rPr>
        <w:t xml:space="preserve">caroteno. Essas pesquisas permitiram, inclusive, conduzir a um questionamento dos resultados de alguns desses estudos. </w:t>
      </w:r>
    </w:p>
    <w:p w:rsidR="00592595" w:rsidRDefault="00592595" w:rsidP="00592595">
      <w:pPr>
        <w:rPr>
          <w:rFonts w:ascii="Times New Roman" w:hAnsi="Times New Roman"/>
        </w:rPr>
      </w:pPr>
      <w:r>
        <w:rPr>
          <w:rFonts w:ascii="Times New Roman" w:hAnsi="Times New Roman"/>
        </w:rPr>
        <w:t>O estudo ATBC, por exemplo, apesar de fornecer uma suplementação (20mg por dia) que, a princípio, não implicaria em concentrações plasmáticas com consequência tecidual pró oxidante, se a ingestão total, incluindo a proveniente da alimentação e suplementação, fosse restrita a 20 a 25mg por dia, encontrou níveis plasmáticos mediano</w:t>
      </w:r>
      <w:r w:rsidR="0063298E">
        <w:rPr>
          <w:rFonts w:ascii="Times New Roman" w:hAnsi="Times New Roman"/>
        </w:rPr>
        <w:t>s</w:t>
      </w:r>
      <w:r>
        <w:rPr>
          <w:rFonts w:ascii="Times New Roman" w:hAnsi="Times New Roman"/>
        </w:rPr>
        <w:t xml:space="preserve"> e máximo</w:t>
      </w:r>
      <w:r w:rsidR="0063298E">
        <w:rPr>
          <w:rFonts w:ascii="Times New Roman" w:hAnsi="Times New Roman"/>
        </w:rPr>
        <w:t>s</w:t>
      </w:r>
      <w:r>
        <w:rPr>
          <w:rFonts w:ascii="Times New Roman" w:hAnsi="Times New Roman"/>
        </w:rPr>
        <w:t xml:space="preserve"> entre a população estudada, iguais a 5,59 e 8,38 µM, respectivamente. Esses valores superam o limite de 4-5 µM, bem como indicam que a maior parte da população ultrap</w:t>
      </w:r>
      <w:r w:rsidR="0063298E">
        <w:rPr>
          <w:rFonts w:ascii="Times New Roman" w:hAnsi="Times New Roman"/>
        </w:rPr>
        <w:t xml:space="preserve">assou a faixa de ingestão de 20 a </w:t>
      </w:r>
      <w:r>
        <w:rPr>
          <w:rFonts w:ascii="Times New Roman" w:hAnsi="Times New Roman"/>
        </w:rPr>
        <w:t xml:space="preserve">25mg, e que a partir dos quais, o </w:t>
      </w:r>
      <w:r w:rsidR="0063298E">
        <w:rPr>
          <w:rFonts w:ascii="Times New Roman" w:hAnsi="Times New Roman"/>
        </w:rPr>
        <w:t>beta</w:t>
      </w:r>
      <w:r>
        <w:rPr>
          <w:rFonts w:ascii="Times New Roman" w:hAnsi="Times New Roman"/>
        </w:rPr>
        <w:t>caroteno passaria a atuar como pró oxidante, levando a desfechos como o encontrado. Esses resultados demonstram uma ausência de proteção e</w:t>
      </w:r>
      <w:r w:rsidR="0063298E">
        <w:rPr>
          <w:rFonts w:ascii="Times New Roman" w:hAnsi="Times New Roman"/>
        </w:rPr>
        <w:t>,</w:t>
      </w:r>
      <w:r>
        <w:rPr>
          <w:rFonts w:ascii="Times New Roman" w:hAnsi="Times New Roman"/>
        </w:rPr>
        <w:t xml:space="preserve"> até</w:t>
      </w:r>
      <w:r w:rsidR="0063298E">
        <w:rPr>
          <w:rFonts w:ascii="Times New Roman" w:hAnsi="Times New Roman"/>
        </w:rPr>
        <w:t xml:space="preserve"> mesmo,</w:t>
      </w:r>
      <w:r>
        <w:rPr>
          <w:rFonts w:ascii="Times New Roman" w:hAnsi="Times New Roman"/>
        </w:rPr>
        <w:t xml:space="preserve"> um risco aumentado de desenvolvimento de câncer, nesse caso de pulmão, entre fumantes. Isso ocorreu porque a ingestão de </w:t>
      </w:r>
      <w:r w:rsidR="0063298E">
        <w:rPr>
          <w:rFonts w:ascii="Times New Roman" w:hAnsi="Times New Roman"/>
        </w:rPr>
        <w:t>beta</w:t>
      </w:r>
      <w:r>
        <w:rPr>
          <w:rFonts w:ascii="Times New Roman" w:hAnsi="Times New Roman"/>
        </w:rPr>
        <w:t>caroteno foi controlada apenas pela suplementação, e a ingestão adicional</w:t>
      </w:r>
      <w:r w:rsidR="0063298E">
        <w:rPr>
          <w:rFonts w:ascii="Times New Roman" w:hAnsi="Times New Roman"/>
        </w:rPr>
        <w:t>,</w:t>
      </w:r>
      <w:r>
        <w:rPr>
          <w:rFonts w:ascii="Times New Roman" w:hAnsi="Times New Roman"/>
        </w:rPr>
        <w:t xml:space="preserve"> por meio da alimentação, foi desconsiderada. Houve, portanto, superdosagem, comprometendo a atuação do </w:t>
      </w:r>
      <w:r w:rsidR="0063298E">
        <w:rPr>
          <w:rFonts w:ascii="Times New Roman" w:hAnsi="Times New Roman"/>
        </w:rPr>
        <w:t>beta</w:t>
      </w:r>
      <w:r>
        <w:rPr>
          <w:rFonts w:ascii="Times New Roman" w:hAnsi="Times New Roman"/>
        </w:rPr>
        <w:t xml:space="preserve">caroteno e, consequentemente, interferindo sobre os efeitos da causalidade pesquisada. Uma outra explicação para o efeito reverso observado nesses estudos envolve a competição pela absorção com outros micronutrientes lipossolúveis, em situações em que o </w:t>
      </w:r>
      <w:r w:rsidR="0063298E">
        <w:rPr>
          <w:rFonts w:ascii="Times New Roman" w:hAnsi="Times New Roman"/>
        </w:rPr>
        <w:t>beta</w:t>
      </w:r>
      <w:r>
        <w:rPr>
          <w:rFonts w:ascii="Times New Roman" w:hAnsi="Times New Roman"/>
        </w:rPr>
        <w:t>caroteno se encontra em altas concentrações. É importante observar a curva de distribuição da população estudada, separando o efeito interveniente que se concentra entre os indivíduos que apresentaram ní</w:t>
      </w:r>
      <w:r w:rsidR="0063298E">
        <w:rPr>
          <w:rFonts w:ascii="Times New Roman" w:hAnsi="Times New Roman"/>
        </w:rPr>
        <w:t>veis elevados (&gt;4-5 µM) de beta</w:t>
      </w:r>
      <w:r>
        <w:rPr>
          <w:rFonts w:ascii="Times New Roman" w:hAnsi="Times New Roman"/>
        </w:rPr>
        <w:t xml:space="preserve">caroteno sérico. </w:t>
      </w:r>
    </w:p>
    <w:p w:rsidR="00592595" w:rsidRDefault="00592595" w:rsidP="00592595">
      <w:pPr>
        <w:rPr>
          <w:rFonts w:ascii="Times New Roman" w:hAnsi="Times New Roman"/>
        </w:rPr>
      </w:pPr>
      <w:r>
        <w:rPr>
          <w:rFonts w:ascii="Times New Roman" w:hAnsi="Times New Roman"/>
        </w:rPr>
        <w:t xml:space="preserve">Explicações para os referidos efeitos adversos da suplementação do </w:t>
      </w:r>
      <w:r w:rsidR="0063298E">
        <w:rPr>
          <w:rFonts w:ascii="Times New Roman" w:hAnsi="Times New Roman"/>
        </w:rPr>
        <w:t>beta</w:t>
      </w:r>
      <w:r>
        <w:rPr>
          <w:rFonts w:ascii="Times New Roman" w:hAnsi="Times New Roman"/>
        </w:rPr>
        <w:t xml:space="preserve">caroteno revelam resultados epidemiológicos inconsistentes, experimentos limitados e pesquisas nutricionais insuficientes. </w:t>
      </w:r>
    </w:p>
    <w:p w:rsidR="00592595" w:rsidRDefault="00592595" w:rsidP="00592595">
      <w:pPr>
        <w:rPr>
          <w:rFonts w:ascii="Times New Roman" w:hAnsi="Times New Roman"/>
        </w:rPr>
      </w:pPr>
      <w:r>
        <w:rPr>
          <w:rFonts w:ascii="Times New Roman" w:hAnsi="Times New Roman"/>
        </w:rPr>
        <w:t xml:space="preserve">Efeitos reversos resultam de níveis de ingestão de </w:t>
      </w:r>
      <w:r w:rsidR="0063298E">
        <w:rPr>
          <w:rFonts w:ascii="Times New Roman" w:hAnsi="Times New Roman"/>
        </w:rPr>
        <w:t>beta</w:t>
      </w:r>
      <w:r>
        <w:rPr>
          <w:rFonts w:ascii="Times New Roman" w:hAnsi="Times New Roman"/>
        </w:rPr>
        <w:t xml:space="preserve">caroteno que são impraticáveis por meio da alimentação, exclusivamente. Não há evidência que justifique a necessidade de supressão ou alerta sobre o consumo de alimentos ricos em </w:t>
      </w:r>
      <w:r w:rsidR="0063298E">
        <w:rPr>
          <w:rFonts w:ascii="Times New Roman" w:hAnsi="Times New Roman"/>
        </w:rPr>
        <w:t>beta</w:t>
      </w:r>
      <w:r>
        <w:rPr>
          <w:rFonts w:ascii="Times New Roman" w:hAnsi="Times New Roman"/>
        </w:rPr>
        <w:t xml:space="preserve">caroteno. </w:t>
      </w:r>
    </w:p>
    <w:p w:rsidR="00087EC0" w:rsidRDefault="00C22F67" w:rsidP="00087EC0">
      <w:pPr>
        <w:rPr>
          <w:rFonts w:ascii="Times New Roman" w:hAnsi="Times New Roman"/>
        </w:rPr>
      </w:pPr>
      <w:r>
        <w:rPr>
          <w:rFonts w:ascii="Times New Roman" w:hAnsi="Times New Roman"/>
        </w:rPr>
        <w:t>Já</w:t>
      </w:r>
      <w:r w:rsidR="00087EC0">
        <w:rPr>
          <w:rFonts w:ascii="Times New Roman" w:hAnsi="Times New Roman"/>
        </w:rPr>
        <w:t xml:space="preserve"> o alfa-caroteno é descrito como supressor da tumorogênese na pele, no pulmão, no fígado e no cólon, demonstrando, inclusive, uma atividade de supressão superior à promovida pelo betacaroteno, e age promovendo a cessação do ciclo de multiplicação celular, de forma </w:t>
      </w:r>
      <w:r>
        <w:rPr>
          <w:rFonts w:ascii="Times New Roman" w:hAnsi="Times New Roman"/>
        </w:rPr>
        <w:t>análoga à ação da proteína p53, a qual atua promovendo a cessação do ciclo de multiplicação celular, evitando que as células se reproduzam desordenadamente. Assim, a</w:t>
      </w:r>
      <w:r w:rsidR="00087EC0">
        <w:rPr>
          <w:rFonts w:ascii="Times New Roman" w:hAnsi="Times New Roman"/>
        </w:rPr>
        <w:t xml:space="preserve"> atuação</w:t>
      </w:r>
      <w:r>
        <w:rPr>
          <w:rFonts w:ascii="Times New Roman" w:hAnsi="Times New Roman"/>
        </w:rPr>
        <w:t xml:space="preserve"> do alfa-caroteno</w:t>
      </w:r>
      <w:r w:rsidR="00087EC0">
        <w:rPr>
          <w:rFonts w:ascii="Times New Roman" w:hAnsi="Times New Roman"/>
        </w:rPr>
        <w:t xml:space="preserve"> pode ser identificada tanto no estágio de iniciação quanto na promoção do câncer. </w:t>
      </w:r>
    </w:p>
    <w:p w:rsidR="00592595" w:rsidRDefault="00592595" w:rsidP="00592595">
      <w:pPr>
        <w:rPr>
          <w:rFonts w:ascii="Times New Roman" w:hAnsi="Times New Roman"/>
        </w:rPr>
      </w:pPr>
      <w:r>
        <w:rPr>
          <w:rFonts w:ascii="Times New Roman" w:hAnsi="Times New Roman"/>
        </w:rPr>
        <w:t>Experimentos em blocagem, conduzidos com ratos induzidos ao câncer de pele, identificaram que o grupo de animais que recebeu o suplemento de alfa-caroteno apresentou, em média, apenas 0,3 tumores por rato teste, o que represent</w:t>
      </w:r>
      <w:r w:rsidR="00C22F67">
        <w:rPr>
          <w:rFonts w:ascii="Times New Roman" w:hAnsi="Times New Roman"/>
        </w:rPr>
        <w:t>a</w:t>
      </w:r>
      <w:r>
        <w:rPr>
          <w:rFonts w:ascii="Times New Roman" w:hAnsi="Times New Roman"/>
        </w:rPr>
        <w:t xml:space="preserve"> uma diferença significante (p&lt;0,01, teste "t" de Student), quando foram comparados ao grupo controle (3,7 tumores por rato), ao passo que o bloco que recebeu o suplemento de betacaroteno não apresentou variação significativa do número médio de tumores por rato (2,9) em relação ao controle. O mesmo experimento, conduzido com ratos que </w:t>
      </w:r>
      <w:r w:rsidR="00C22F67">
        <w:rPr>
          <w:rFonts w:ascii="Times New Roman" w:hAnsi="Times New Roman"/>
        </w:rPr>
        <w:t>possuíam</w:t>
      </w:r>
      <w:r>
        <w:rPr>
          <w:rFonts w:ascii="Times New Roman" w:hAnsi="Times New Roman"/>
        </w:rPr>
        <w:t xml:space="preserve"> alta incidência de tumores hepáticos espontâneos (Male C3H/He), identificou uma diferença ainda mais significante (p&lt;0,001), apesar de menos relevante, apresentando uma média de 6,3 tumores por rato no grupo controle</w:t>
      </w:r>
      <w:r w:rsidR="00C22F67">
        <w:rPr>
          <w:rFonts w:ascii="Times New Roman" w:hAnsi="Times New Roman"/>
        </w:rPr>
        <w:t>,</w:t>
      </w:r>
      <w:r>
        <w:rPr>
          <w:rFonts w:ascii="Times New Roman" w:hAnsi="Times New Roman"/>
        </w:rPr>
        <w:t xml:space="preserve"> contra 3,0 no grupo que recebeu alfa-caroteno. O </w:t>
      </w:r>
      <w:r w:rsidR="00C22F67">
        <w:rPr>
          <w:rFonts w:ascii="Times New Roman" w:hAnsi="Times New Roman"/>
        </w:rPr>
        <w:t>beta</w:t>
      </w:r>
      <w:r>
        <w:rPr>
          <w:rFonts w:ascii="Times New Roman" w:hAnsi="Times New Roman"/>
        </w:rPr>
        <w:t xml:space="preserve">caroteno, novamente, apesar de ter reduzido o número </w:t>
      </w:r>
      <w:r>
        <w:rPr>
          <w:rFonts w:ascii="Times New Roman" w:hAnsi="Times New Roman"/>
        </w:rPr>
        <w:lastRenderedPageBreak/>
        <w:t xml:space="preserve">de tumores, não superou o alfa-caroteno e não apresentou uma diferença significante em comparação ao controle (4,7 tumores por rato). </w:t>
      </w:r>
    </w:p>
    <w:p w:rsidR="00592595" w:rsidRDefault="00592595" w:rsidP="00592595">
      <w:pPr>
        <w:rPr>
          <w:rFonts w:ascii="Times New Roman" w:hAnsi="Times New Roman"/>
        </w:rPr>
      </w:pPr>
      <w:r>
        <w:rPr>
          <w:rFonts w:ascii="Times New Roman" w:hAnsi="Times New Roman"/>
        </w:rPr>
        <w:t>O material genético e a regulação da multiplicação celular representam pontos de entrada cruciais para o dese</w:t>
      </w:r>
      <w:r w:rsidR="00C22F67">
        <w:rPr>
          <w:rFonts w:ascii="Times New Roman" w:hAnsi="Times New Roman"/>
        </w:rPr>
        <w:t>nvolvimento do câncer.</w:t>
      </w:r>
      <w:r>
        <w:rPr>
          <w:rFonts w:ascii="Times New Roman" w:hAnsi="Times New Roman"/>
        </w:rPr>
        <w:t xml:space="preserve"> </w:t>
      </w:r>
      <w:r w:rsidR="00C22F67">
        <w:rPr>
          <w:rFonts w:ascii="Times New Roman" w:hAnsi="Times New Roman"/>
        </w:rPr>
        <w:t>L</w:t>
      </w:r>
      <w:r>
        <w:rPr>
          <w:rFonts w:ascii="Times New Roman" w:hAnsi="Times New Roman"/>
        </w:rPr>
        <w:t xml:space="preserve">ogo, a possibilidade de interferir positivamente nesses pontos confere ao alfa-caroteno atribuições decisivas à proteção contra o desenvolvimento de diversos tipos de câncer, mesmo os que, </w:t>
      </w:r>
      <w:r w:rsidRPr="00C22F67">
        <w:rPr>
          <w:rFonts w:ascii="Times New Roman" w:hAnsi="Times New Roman"/>
          <w:i/>
        </w:rPr>
        <w:t>a priori</w:t>
      </w:r>
      <w:r>
        <w:rPr>
          <w:rFonts w:ascii="Times New Roman" w:hAnsi="Times New Roman"/>
        </w:rPr>
        <w:t xml:space="preserve"> , estariam mais fortemente associados a fatores de risco de natureza não dietética, como o câncer de pele. </w:t>
      </w:r>
    </w:p>
    <w:p w:rsidR="00592595" w:rsidRDefault="00B95E34" w:rsidP="00592595">
      <w:pPr>
        <w:rPr>
          <w:rFonts w:ascii="Times New Roman" w:hAnsi="Times New Roman"/>
        </w:rPr>
      </w:pPr>
      <w:r>
        <w:rPr>
          <w:rFonts w:ascii="Times New Roman" w:hAnsi="Times New Roman"/>
        </w:rPr>
        <w:t>Estudos realizados com ratos induzidos ao câncer de pele também demonstraram que o grupo suplementado com</w:t>
      </w:r>
      <w:r w:rsidR="00592595">
        <w:rPr>
          <w:rFonts w:ascii="Times New Roman" w:hAnsi="Times New Roman"/>
        </w:rPr>
        <w:t xml:space="preserve"> luteína</w:t>
      </w:r>
      <w:r>
        <w:rPr>
          <w:rFonts w:ascii="Times New Roman" w:hAnsi="Times New Roman"/>
        </w:rPr>
        <w:t>,</w:t>
      </w:r>
      <w:r w:rsidR="00592595">
        <w:rPr>
          <w:rFonts w:ascii="Times New Roman" w:hAnsi="Times New Roman"/>
        </w:rPr>
        <w:t xml:space="preserve"> </w:t>
      </w:r>
      <w:r>
        <w:rPr>
          <w:rFonts w:ascii="Times New Roman" w:hAnsi="Times New Roman"/>
        </w:rPr>
        <w:t>carotenóide formado</w:t>
      </w:r>
      <w:r w:rsidR="00592595">
        <w:rPr>
          <w:rFonts w:ascii="Times New Roman" w:hAnsi="Times New Roman"/>
        </w:rPr>
        <w:t xml:space="preserve"> por uma molécula de alfa-caroteno e dois radicais hidroxila</w:t>
      </w:r>
      <w:r>
        <w:rPr>
          <w:rFonts w:ascii="Times New Roman" w:hAnsi="Times New Roman"/>
        </w:rPr>
        <w:t xml:space="preserve">, </w:t>
      </w:r>
      <w:r w:rsidR="00592595">
        <w:rPr>
          <w:rFonts w:ascii="Times New Roman" w:hAnsi="Times New Roman"/>
        </w:rPr>
        <w:t xml:space="preserve"> tiveram uma incidência significantemente menor, quando comparados ao</w:t>
      </w:r>
      <w:r>
        <w:rPr>
          <w:rFonts w:ascii="Times New Roman" w:hAnsi="Times New Roman"/>
        </w:rPr>
        <w:t xml:space="preserve"> grupo</w:t>
      </w:r>
      <w:r w:rsidR="00592595">
        <w:rPr>
          <w:rFonts w:ascii="Times New Roman" w:hAnsi="Times New Roman"/>
        </w:rPr>
        <w:t xml:space="preserve"> que não recebe</w:t>
      </w:r>
      <w:r>
        <w:rPr>
          <w:rFonts w:ascii="Times New Roman" w:hAnsi="Times New Roman"/>
        </w:rPr>
        <w:t>u</w:t>
      </w:r>
      <w:r w:rsidR="00592595">
        <w:rPr>
          <w:rFonts w:ascii="Times New Roman" w:hAnsi="Times New Roman"/>
        </w:rPr>
        <w:t xml:space="preserve"> o suplemento (p&lt;0,05), e evidenciaram uma ação anticarcinogênica relacionada tanto à iniciação quanto à promoção. </w:t>
      </w:r>
    </w:p>
    <w:p w:rsidR="00592595" w:rsidRDefault="00B95E34" w:rsidP="00592595">
      <w:pPr>
        <w:rPr>
          <w:rFonts w:ascii="Times New Roman" w:hAnsi="Times New Roman"/>
        </w:rPr>
      </w:pPr>
      <w:r>
        <w:rPr>
          <w:rFonts w:ascii="Times New Roman" w:hAnsi="Times New Roman"/>
        </w:rPr>
        <w:t xml:space="preserve">Quanto a zeaxantina, carotenóide constituído por uma molécula de betacaroteno adicionada de duas hidroxilas, </w:t>
      </w:r>
      <w:r w:rsidR="00F70E27">
        <w:rPr>
          <w:rFonts w:ascii="Times New Roman" w:hAnsi="Times New Roman"/>
        </w:rPr>
        <w:t>a</w:t>
      </w:r>
      <w:r w:rsidR="00592595">
        <w:rPr>
          <w:rFonts w:ascii="Times New Roman" w:hAnsi="Times New Roman"/>
        </w:rPr>
        <w:t xml:space="preserve">inda são restritas as informações e pesquisas, no entanto, já foram descritas ações supressoras e antimetastáticas. Adicionalmente, a zeaxantina, assim como a luteína, exerce excelente atividade antioxidante, especialmente em meios lipossolúveis. </w:t>
      </w:r>
    </w:p>
    <w:p w:rsidR="00592595" w:rsidRDefault="00BF4B80" w:rsidP="00592595">
      <w:pPr>
        <w:rPr>
          <w:rFonts w:ascii="Times New Roman" w:hAnsi="Times New Roman"/>
        </w:rPr>
      </w:pPr>
      <w:r>
        <w:rPr>
          <w:rFonts w:ascii="Times New Roman" w:hAnsi="Times New Roman"/>
        </w:rPr>
        <w:t>Outro carotenóide que se destaca na prevenção do câncer é o licopeno.E</w:t>
      </w:r>
      <w:r w:rsidR="00592595">
        <w:rPr>
          <w:rFonts w:ascii="Times New Roman" w:hAnsi="Times New Roman"/>
        </w:rPr>
        <w:t xml:space="preserve">ncontrado, predominantemente, no tomate e em seus produtos, </w:t>
      </w:r>
      <w:r>
        <w:rPr>
          <w:rFonts w:ascii="Times New Roman" w:hAnsi="Times New Roman"/>
        </w:rPr>
        <w:t>bem como</w:t>
      </w:r>
      <w:r w:rsidR="00592595">
        <w:rPr>
          <w:rFonts w:ascii="Times New Roman" w:hAnsi="Times New Roman"/>
        </w:rPr>
        <w:t xml:space="preserve"> na melancia vermelha e na goiaba</w:t>
      </w:r>
      <w:r>
        <w:rPr>
          <w:rFonts w:ascii="Times New Roman" w:hAnsi="Times New Roman"/>
        </w:rPr>
        <w:t>, o licopeno é</w:t>
      </w:r>
      <w:r w:rsidR="00592595">
        <w:rPr>
          <w:rFonts w:ascii="Times New Roman" w:hAnsi="Times New Roman"/>
        </w:rPr>
        <w:t xml:space="preserve"> amplamente descrito como </w:t>
      </w:r>
      <w:r>
        <w:rPr>
          <w:rFonts w:ascii="Times New Roman" w:hAnsi="Times New Roman"/>
        </w:rPr>
        <w:t>o mais potente dos carotenóides</w:t>
      </w:r>
      <w:r w:rsidR="00592595">
        <w:rPr>
          <w:rFonts w:ascii="Times New Roman" w:hAnsi="Times New Roman"/>
        </w:rPr>
        <w:t xml:space="preserve"> no que se refere à ação antioxidante. </w:t>
      </w:r>
    </w:p>
    <w:p w:rsidR="00592595" w:rsidRDefault="00592595" w:rsidP="00592595">
      <w:pPr>
        <w:rPr>
          <w:rFonts w:ascii="Times New Roman" w:hAnsi="Times New Roman"/>
        </w:rPr>
      </w:pPr>
      <w:r>
        <w:rPr>
          <w:rFonts w:ascii="Times New Roman" w:hAnsi="Times New Roman"/>
        </w:rPr>
        <w:t>Estudos epidemiológicos retrospectivos e prospectivos têm apontado uma associação do consumo de tomate e seus produtos, ingestão de licopeno, e níveis de licopeno sérico com a redução do risco de câncer, principalmente de próstata e pulmão.</w:t>
      </w:r>
    </w:p>
    <w:p w:rsidR="00592595" w:rsidRDefault="00592595" w:rsidP="00592595">
      <w:pPr>
        <w:rPr>
          <w:rFonts w:ascii="Times New Roman" w:hAnsi="Times New Roman"/>
        </w:rPr>
      </w:pPr>
      <w:r>
        <w:rPr>
          <w:rFonts w:ascii="Times New Roman" w:hAnsi="Times New Roman"/>
        </w:rPr>
        <w:t xml:space="preserve">Estudos demonstraram que a ingestão de carotenóides do tomate melhora o sistema de defesa antioxidante dos linfócitos, reduzindo a lesão ao DNA. </w:t>
      </w:r>
    </w:p>
    <w:p w:rsidR="00592595" w:rsidRDefault="00592595" w:rsidP="00592595">
      <w:pPr>
        <w:rPr>
          <w:rFonts w:ascii="Times New Roman" w:hAnsi="Times New Roman"/>
        </w:rPr>
      </w:pPr>
      <w:r>
        <w:rPr>
          <w:rFonts w:ascii="Times New Roman" w:hAnsi="Times New Roman"/>
        </w:rPr>
        <w:t>Uma análise de duas coortes prospectivas, uma durante 10 anos, composta por 51.529 homens com idades entre 40 e 75 anos a partir de 1986; e outra durante 12 anos, composta por 121.700 enfermeiras com idades entre 30 e 55 anos, demonstraram que a ingestão de licopeno</w:t>
      </w:r>
      <w:r w:rsidR="004046B4">
        <w:rPr>
          <w:rFonts w:ascii="Times New Roman" w:hAnsi="Times New Roman"/>
        </w:rPr>
        <w:t>,</w:t>
      </w:r>
      <w:r>
        <w:rPr>
          <w:rFonts w:ascii="Times New Roman" w:hAnsi="Times New Roman"/>
        </w:rPr>
        <w:t xml:space="preserve"> avaliada por um questionário de frequência de consumo alimentar</w:t>
      </w:r>
      <w:r w:rsidR="004046B4">
        <w:rPr>
          <w:rFonts w:ascii="Times New Roman" w:hAnsi="Times New Roman"/>
        </w:rPr>
        <w:t>,</w:t>
      </w:r>
      <w:r>
        <w:rPr>
          <w:rFonts w:ascii="Times New Roman" w:hAnsi="Times New Roman"/>
        </w:rPr>
        <w:t xml:space="preserve"> reduziu significativamente o risco de câncer de pulmão. </w:t>
      </w:r>
    </w:p>
    <w:p w:rsidR="00592595" w:rsidRDefault="00592595" w:rsidP="00592595">
      <w:pPr>
        <w:rPr>
          <w:rFonts w:ascii="Times New Roman" w:hAnsi="Times New Roman"/>
        </w:rPr>
      </w:pPr>
      <w:r>
        <w:rPr>
          <w:rFonts w:ascii="Times New Roman" w:hAnsi="Times New Roman"/>
        </w:rPr>
        <w:t xml:space="preserve">Experimentos de indução de câncer de pulmão de dois estágios em ratos apresentaram atividade antitumorogênica atribuída ao licopeno, evidenciada por uma diferença significante (p&lt;0,05), entre a quantidade média de tumores por rato no grupo que recebeu o licopeno (1,4) e no grupo controle (3,1). O mesmo experimento direcionado à indução de câncer de fígado também indicou diferenças significantes (p&lt;0,05) com o grupo controle apresentando, em média, 8,5 tumores por rato contra 2,1 do grupo suplementado. A repetição do mesmo desenho experimental utilizando ratos Male C3H/He identificou uma diferença ainda mais significativa (p&lt;0,005) e relevante para o câncer de fígado espontâneo, uma média de 7,7 tumores por rato entre o grupo controle contra 0,9 do grupo suplementado. </w:t>
      </w:r>
    </w:p>
    <w:p w:rsidR="00592595" w:rsidRDefault="00592595" w:rsidP="00592595">
      <w:pPr>
        <w:rPr>
          <w:rFonts w:ascii="Times New Roman" w:hAnsi="Times New Roman"/>
        </w:rPr>
      </w:pPr>
      <w:r>
        <w:rPr>
          <w:rFonts w:ascii="Times New Roman" w:hAnsi="Times New Roman"/>
        </w:rPr>
        <w:t xml:space="preserve">Estudos </w:t>
      </w:r>
      <w:r>
        <w:rPr>
          <w:rFonts w:ascii="Times New Roman" w:hAnsi="Times New Roman"/>
          <w:i/>
        </w:rPr>
        <w:t>in vitro</w:t>
      </w:r>
      <w:r>
        <w:rPr>
          <w:rFonts w:ascii="Times New Roman" w:hAnsi="Times New Roman"/>
        </w:rPr>
        <w:t xml:space="preserve"> demonstraram que o licopeno inibe a proliferação de uma linhagem de células do câncer oral, denominadas KB-1 na fase G1. Em concentrações fisiológicas (7 µM)</w:t>
      </w:r>
      <w:r w:rsidR="004046B4">
        <w:rPr>
          <w:rFonts w:ascii="Times New Roman" w:hAnsi="Times New Roman"/>
        </w:rPr>
        <w:t>,</w:t>
      </w:r>
      <w:r>
        <w:rPr>
          <w:rFonts w:ascii="Times New Roman" w:hAnsi="Times New Roman"/>
        </w:rPr>
        <w:t xml:space="preserve"> o licopeno inibiu aproximadamente 10% do número de células, e a 20 µM induziu linfoblastos-T à apoptose em 24 horas. </w:t>
      </w:r>
    </w:p>
    <w:p w:rsidR="00592595" w:rsidRDefault="00592595" w:rsidP="00592595">
      <w:pPr>
        <w:rPr>
          <w:rFonts w:ascii="Times New Roman" w:hAnsi="Times New Roman"/>
        </w:rPr>
      </w:pPr>
      <w:r>
        <w:rPr>
          <w:rFonts w:ascii="Times New Roman" w:hAnsi="Times New Roman"/>
        </w:rPr>
        <w:t xml:space="preserve">Verificações das possibilidades anticarcinogênicas do licopeno devem ser tratadas com muita cautela, especialmente quando são traduzidas à população como recomendação, visto que melhores resultados têm sido atribuídos à ingestão de produtos derivados do tomate, os quais, muitas vezes, contêm excessivas quantidades de sódio. Logo, recomendações que visam à garantia de um ambiente bioquímico celular mais protegido contra agentes cancerígenos podem induzir à carcinogênese por outras vias; a partir, por exemplo, da agressão à mucosa gástrica provocada pelo excesso de sódio contido em molhos tipo ketchup. </w:t>
      </w:r>
    </w:p>
    <w:p w:rsidR="00592595" w:rsidRDefault="00592595" w:rsidP="00592595">
      <w:pPr>
        <w:rPr>
          <w:rFonts w:ascii="Times New Roman" w:hAnsi="Times New Roman"/>
        </w:rPr>
      </w:pPr>
      <w:r>
        <w:rPr>
          <w:rFonts w:ascii="Times New Roman" w:hAnsi="Times New Roman"/>
        </w:rPr>
        <w:t xml:space="preserve">Apesar dos diversos mecanismos de atuação demonstrados, a fundamental atribuição protetora conferida ao licopeno está associada ao seu destacado poder de reação com o oxigênio singlete. </w:t>
      </w:r>
    </w:p>
    <w:p w:rsidR="00BF4B80" w:rsidRDefault="00BF4B80" w:rsidP="00BF4B80">
      <w:pPr>
        <w:rPr>
          <w:rFonts w:ascii="Times New Roman" w:hAnsi="Times New Roman"/>
        </w:rPr>
      </w:pPr>
      <w:r>
        <w:rPr>
          <w:rFonts w:ascii="Times New Roman" w:hAnsi="Times New Roman"/>
        </w:rPr>
        <w:t xml:space="preserve">Outros carotenóides, como a β-criptoxantina, a fucoxantina, a crocetina, a capsantina e o fitoeno, têm sido pouco explorados, porém, apontam para um potencial promissor e merecem maiores pesquisas. Isso porque tem se tornado cada vez mais evidente que respostas de proteção </w:t>
      </w:r>
      <w:r>
        <w:rPr>
          <w:rFonts w:ascii="Times New Roman" w:hAnsi="Times New Roman"/>
        </w:rPr>
        <w:lastRenderedPageBreak/>
        <w:t>não estão exclusivamente associadas a um único fator, mas à presença de múltiplos fatores atuando de forma articulada e/ou sinérgica, o que reforça a importância da variedade na composição das refeições e expõe as limitações de proposições que valorizam, mais exclusiva e isoladamente, um ou outro componente específico da alimentação.</w:t>
      </w:r>
    </w:p>
    <w:p w:rsidR="00592595" w:rsidRDefault="00592595" w:rsidP="00592595">
      <w:pPr>
        <w:rPr>
          <w:rFonts w:ascii="Times New Roman" w:hAnsi="Times New Roman"/>
        </w:rPr>
      </w:pPr>
    </w:p>
    <w:p w:rsidR="00592595" w:rsidRPr="00570240" w:rsidRDefault="00AA18E8" w:rsidP="00592595">
      <w:pPr>
        <w:rPr>
          <w:rFonts w:ascii="Times New Roman" w:hAnsi="Times New Roman"/>
          <w:b/>
        </w:rPr>
      </w:pPr>
      <w:r w:rsidRPr="00570240">
        <w:rPr>
          <w:rFonts w:ascii="Times New Roman" w:hAnsi="Times New Roman"/>
          <w:b/>
        </w:rPr>
        <w:t>D</w:t>
      </w:r>
      <w:r w:rsidR="00592595" w:rsidRPr="00570240">
        <w:rPr>
          <w:rFonts w:ascii="Times New Roman" w:hAnsi="Times New Roman"/>
          <w:b/>
        </w:rPr>
        <w:t>oenças cardiovasculares</w:t>
      </w:r>
    </w:p>
    <w:p w:rsidR="00FB6A99" w:rsidRDefault="00592595" w:rsidP="00592595">
      <w:pPr>
        <w:rPr>
          <w:rFonts w:ascii="Times New Roman" w:hAnsi="Times New Roman"/>
        </w:rPr>
      </w:pPr>
      <w:r>
        <w:rPr>
          <w:rFonts w:ascii="Times New Roman" w:hAnsi="Times New Roman"/>
        </w:rPr>
        <w:t xml:space="preserve">As doenças cardiovasculares são a principal causa de morte em países ocidentais. </w:t>
      </w:r>
    </w:p>
    <w:p w:rsidR="00592595" w:rsidRDefault="00592595" w:rsidP="00592595">
      <w:pPr>
        <w:rPr>
          <w:rFonts w:ascii="Times New Roman" w:hAnsi="Times New Roman"/>
        </w:rPr>
      </w:pPr>
      <w:r>
        <w:rPr>
          <w:rFonts w:ascii="Times New Roman" w:hAnsi="Times New Roman"/>
        </w:rPr>
        <w:t xml:space="preserve">A aterosclerose e suas complicações podem ter como consequências </w:t>
      </w:r>
      <w:r w:rsidR="00FB6A99">
        <w:rPr>
          <w:rFonts w:ascii="Times New Roman" w:hAnsi="Times New Roman"/>
        </w:rPr>
        <w:t xml:space="preserve">a </w:t>
      </w:r>
      <w:r>
        <w:rPr>
          <w:rFonts w:ascii="Times New Roman" w:hAnsi="Times New Roman"/>
        </w:rPr>
        <w:t>cardiopatia isquêmica crônica, infarto agudo do miocárdio, acidente vascular encefálico, encefalopatia isquêmica, aneurismas de aorta, entre outras complicações. Algumas condições predisponentes para a aterosclerose</w:t>
      </w:r>
      <w:r w:rsidR="00FB6A99">
        <w:rPr>
          <w:rFonts w:ascii="Times New Roman" w:hAnsi="Times New Roman"/>
        </w:rPr>
        <w:t>,</w:t>
      </w:r>
      <w:r>
        <w:rPr>
          <w:rFonts w:ascii="Times New Roman" w:hAnsi="Times New Roman"/>
        </w:rPr>
        <w:t xml:space="preserve"> como dislipidemia, hipertensão arterial, diabetes e tabagismo</w:t>
      </w:r>
      <w:r w:rsidR="00FB6A99">
        <w:rPr>
          <w:rFonts w:ascii="Times New Roman" w:hAnsi="Times New Roman"/>
        </w:rPr>
        <w:t>,</w:t>
      </w:r>
      <w:r>
        <w:rPr>
          <w:rFonts w:ascii="Times New Roman" w:hAnsi="Times New Roman"/>
        </w:rPr>
        <w:t xml:space="preserve"> estão associadas à disfunção endotelial, o que provavelmente explica, em parte, porque essas condições são fatores de risco e promovem o desenvolvimento, progressão e complicações da aterosclerose.</w:t>
      </w:r>
    </w:p>
    <w:p w:rsidR="00592595" w:rsidRDefault="00592595" w:rsidP="00592595">
      <w:pPr>
        <w:rPr>
          <w:rFonts w:ascii="Times New Roman" w:hAnsi="Times New Roman"/>
        </w:rPr>
      </w:pPr>
      <w:r>
        <w:rPr>
          <w:rFonts w:ascii="Times New Roman" w:hAnsi="Times New Roman"/>
        </w:rPr>
        <w:t>A ênfase tem sido dada na relação entre os níveis de colesterol plasmático e o risco de doença cardiovascular. Mais recentemente, o estresse oxidativo induzido pelas espécies reativas de oxigênio</w:t>
      </w:r>
      <w:r w:rsidR="00FB6A99">
        <w:rPr>
          <w:rFonts w:ascii="Times New Roman" w:hAnsi="Times New Roman"/>
        </w:rPr>
        <w:t>,</w:t>
      </w:r>
      <w:r>
        <w:rPr>
          <w:rFonts w:ascii="Times New Roman" w:hAnsi="Times New Roman"/>
        </w:rPr>
        <w:t xml:space="preserve"> também tem sido considerado parte importante na etiologia dessa doença. Acredita-se que a oxidação de LDL tenha um papel na patogênese da aterosclerose e doença cardiovascular. De acordo com essa hipótese, macrófagos dentro da parede do vaso arterial fagocitam a LDL oxidada e iniciam o processo da formação da placa. O aumento de espécies reativas de oxigênio inativam a produção de óxido nítrico, o qual acelera o fenômeno patológico chamado disfunção endotelial. A</w:t>
      </w:r>
      <w:r w:rsidR="00FB6A99">
        <w:rPr>
          <w:rFonts w:ascii="Times New Roman" w:hAnsi="Times New Roman"/>
        </w:rPr>
        <w:t xml:space="preserve"> a</w:t>
      </w:r>
      <w:r>
        <w:rPr>
          <w:rFonts w:ascii="Times New Roman" w:hAnsi="Times New Roman"/>
        </w:rPr>
        <w:t xml:space="preserve">lteração na função endotelial é </w:t>
      </w:r>
      <w:r w:rsidR="00FB6A99">
        <w:rPr>
          <w:rFonts w:ascii="Times New Roman" w:hAnsi="Times New Roman"/>
        </w:rPr>
        <w:t>o</w:t>
      </w:r>
      <w:r>
        <w:rPr>
          <w:rFonts w:ascii="Times New Roman" w:hAnsi="Times New Roman"/>
        </w:rPr>
        <w:t xml:space="preserve"> passo inicial na patogênese da aterosclerose.</w:t>
      </w:r>
    </w:p>
    <w:p w:rsidR="00592595" w:rsidRDefault="00592595" w:rsidP="00592595">
      <w:pPr>
        <w:rPr>
          <w:rFonts w:ascii="Times New Roman" w:hAnsi="Times New Roman"/>
        </w:rPr>
      </w:pPr>
      <w:r>
        <w:rPr>
          <w:rFonts w:ascii="Times New Roman" w:hAnsi="Times New Roman"/>
        </w:rPr>
        <w:t>A vasodilatação endotélio-dependente deficiente reflete importantes alterações da função endotelial, já que quando há presença de alguns fatores de risco, ocorre a lesão endotelial, fazendo com que haja a perda da ação protetora do endotélio, causando aumento na propensão para vasoconstrição, inflamação e proliferação na parede do vaso.</w:t>
      </w:r>
    </w:p>
    <w:p w:rsidR="00592595" w:rsidRDefault="00592595" w:rsidP="00592595">
      <w:pPr>
        <w:rPr>
          <w:rFonts w:ascii="Times New Roman" w:hAnsi="Times New Roman"/>
        </w:rPr>
      </w:pPr>
      <w:r>
        <w:rPr>
          <w:rFonts w:ascii="Times New Roman" w:hAnsi="Times New Roman"/>
        </w:rPr>
        <w:t>A morbidade e mortalidade cardiovascular podem diminuir através da redução dos níveis de inflamação crônica e estresse oxidativo, que é parte importante da etiologia das doenças crônicas, como as doenças cardiovasculares. Dessa forma, dietas ricas em frutas e verduras têm sido associadas à menor incidência dessas doenças e esse efeito se dá, em parte, ao consumo de alimentos ricos em antioxidantes.</w:t>
      </w:r>
    </w:p>
    <w:p w:rsidR="00592595" w:rsidRDefault="00592595" w:rsidP="00592595">
      <w:pPr>
        <w:rPr>
          <w:rFonts w:ascii="Times New Roman" w:hAnsi="Times New Roman"/>
        </w:rPr>
      </w:pPr>
      <w:r>
        <w:rPr>
          <w:rFonts w:ascii="Times New Roman" w:hAnsi="Times New Roman"/>
        </w:rPr>
        <w:t>Os carotenóides são conhecidos compostos lipossolúveis, encontrados principalmente em frutas e legumes. Vários efeitos biológicos têm sido atribuídos aos carotenóides. Um possível mecanismo de ação dos carotenóides é através de sua atividade antioxidante, mas outros mecanismos podem também contribuir para seus efeitos benéficos.</w:t>
      </w:r>
    </w:p>
    <w:p w:rsidR="00592595" w:rsidRDefault="00FB6A99" w:rsidP="00592595">
      <w:pPr>
        <w:rPr>
          <w:rFonts w:ascii="Times New Roman" w:hAnsi="Times New Roman"/>
        </w:rPr>
      </w:pPr>
      <w:r>
        <w:rPr>
          <w:rFonts w:ascii="Times New Roman" w:hAnsi="Times New Roman"/>
        </w:rPr>
        <w:t>P</w:t>
      </w:r>
      <w:r w:rsidR="00592595">
        <w:rPr>
          <w:rFonts w:ascii="Times New Roman" w:hAnsi="Times New Roman"/>
        </w:rPr>
        <w:t xml:space="preserve">esquisadores têm estudado os efeitos do licopeno na proteção contra as doenças cardiovasculares. Alguns estudos prospectivos mostram a associação entre os níveis plasmáticos de licopeno e um menor risco de doença cardiovascular, </w:t>
      </w:r>
      <w:r>
        <w:rPr>
          <w:rFonts w:ascii="Times New Roman" w:hAnsi="Times New Roman"/>
        </w:rPr>
        <w:t>incluindo aterosclerose e infarto do miocárdio</w:t>
      </w:r>
      <w:r w:rsidR="00A2340A">
        <w:rPr>
          <w:rFonts w:ascii="Times New Roman" w:hAnsi="Times New Roman"/>
        </w:rPr>
        <w:t>,</w:t>
      </w:r>
      <w:r>
        <w:rPr>
          <w:rFonts w:ascii="Times New Roman" w:hAnsi="Times New Roman"/>
        </w:rPr>
        <w:t xml:space="preserve"> </w:t>
      </w:r>
      <w:r w:rsidR="00592595">
        <w:rPr>
          <w:rFonts w:ascii="Times New Roman" w:hAnsi="Times New Roman"/>
        </w:rPr>
        <w:t>rigidez arterial, velocidade de onda de pulso, marcadores de estresse oxidativo, inflamação e disfunção endotelial. Essas observações têm gerado interesse científico no licopeno como um potencial agente dietético preventivo para doença cardiovascular.</w:t>
      </w:r>
    </w:p>
    <w:p w:rsidR="00592595" w:rsidRDefault="00592595" w:rsidP="00592595">
      <w:pPr>
        <w:rPr>
          <w:rFonts w:ascii="Times New Roman" w:hAnsi="Times New Roman"/>
        </w:rPr>
      </w:pPr>
      <w:r>
        <w:rPr>
          <w:rFonts w:ascii="Times New Roman" w:hAnsi="Times New Roman"/>
        </w:rPr>
        <w:t>A etiologia da doença cardiovascular está relacionada com o estresse oxidativo, processo inflamatório, disfunção endotelial e subsequente remodelamento vascular. Muito se tem falado sobre o papel que o licopeno possui na diminuição do estresse oxidativo, em particular na prevenção da oxidação da LDL colesterol. Partículas oxidadas de LDL disparam uma série de eventos que conduzem a processos inflamatórios, formação de células espumosas, estrias gordurosas e placa, lesões ateroscleróticas e ruptura de placa. Além disso, partículas de LDL oxidadas prejudicam a função endotelial pela inibição da liberação de óxido nítrico, um importante relaxante dos vasos sanguíneos e isso influencia a pressão arterial.</w:t>
      </w:r>
    </w:p>
    <w:p w:rsidR="00592595" w:rsidRDefault="00592595" w:rsidP="00592595">
      <w:pPr>
        <w:rPr>
          <w:rFonts w:ascii="Times New Roman" w:hAnsi="Times New Roman"/>
        </w:rPr>
      </w:pPr>
      <w:r>
        <w:rPr>
          <w:rFonts w:ascii="Times New Roman" w:hAnsi="Times New Roman"/>
        </w:rPr>
        <w:t>Como o licopeno é transportado principalmente nas lipoproteínas de baixa densidade, acredita-se que haja a proteção contra a oxidação do LDL. O licopeno pode ter efeito inibindo a síntese de colesterol, que pode melhorar a degradação do LDL. Alguns, mas não todos os estudos com intervenção dietética envolvendo alimentos contendo licopeno ou a suplementação de licopeno, têm mostrado potencial na melhora em curto prazo na oxidação do LDL.</w:t>
      </w:r>
    </w:p>
    <w:p w:rsidR="00592595" w:rsidRDefault="00592595" w:rsidP="00592595">
      <w:pPr>
        <w:rPr>
          <w:rFonts w:ascii="Times New Roman" w:hAnsi="Times New Roman"/>
        </w:rPr>
      </w:pPr>
      <w:r>
        <w:rPr>
          <w:rFonts w:ascii="Times New Roman" w:hAnsi="Times New Roman"/>
        </w:rPr>
        <w:t xml:space="preserve">Além de suas propriedades antioxidantes, o licopeno parece reduzir os níveis de colesterol através da supressão da síntese de colesterol, aumento da degradação da LDL e inibição da </w:t>
      </w:r>
      <w:r>
        <w:rPr>
          <w:rFonts w:ascii="Times New Roman" w:hAnsi="Times New Roman"/>
        </w:rPr>
        <w:lastRenderedPageBreak/>
        <w:t xml:space="preserve">enzima hidroximetilglutaril coenzima A (HMGCoA) redutase. Estudos sobre os efeitos da suplementação de licopeno na formação de células espumosas </w:t>
      </w:r>
      <w:r>
        <w:rPr>
          <w:rFonts w:ascii="Times New Roman" w:hAnsi="Times New Roman"/>
          <w:i/>
        </w:rPr>
        <w:t>in vivo</w:t>
      </w:r>
      <w:r>
        <w:rPr>
          <w:rFonts w:ascii="Times New Roman" w:hAnsi="Times New Roman"/>
        </w:rPr>
        <w:t xml:space="preserve"> mostraram que o licopeno é capaz de prevenir a aterosclerose, atenuando a formação de células espumosas, por mecanismos que envolvem a i</w:t>
      </w:r>
      <w:r w:rsidR="00A2340A">
        <w:rPr>
          <w:rFonts w:ascii="Times New Roman" w:hAnsi="Times New Roman"/>
        </w:rPr>
        <w:t xml:space="preserve">nibição da HMGCoA redutase e o </w:t>
      </w:r>
      <w:r>
        <w:rPr>
          <w:rFonts w:ascii="Times New Roman" w:hAnsi="Times New Roman"/>
        </w:rPr>
        <w:t>fluxo de colesterol em macrófagos.</w:t>
      </w:r>
    </w:p>
    <w:p w:rsidR="00592595" w:rsidRDefault="00592595" w:rsidP="00592595">
      <w:pPr>
        <w:rPr>
          <w:rFonts w:ascii="Times New Roman" w:hAnsi="Times New Roman"/>
        </w:rPr>
      </w:pPr>
      <w:r>
        <w:rPr>
          <w:rFonts w:ascii="Times New Roman" w:hAnsi="Times New Roman"/>
        </w:rPr>
        <w:t>Uma meta-análise sugeriu que o licopeno em doses &gt; 25mg/dia é efetivo na redução de LDL em até 10% em pacientes com níveis de colesterol levemente aumentados, e que esse efeito na redução dos níveis de colesterol é dose-dependente.</w:t>
      </w:r>
    </w:p>
    <w:p w:rsidR="00592595" w:rsidRDefault="00592595" w:rsidP="00592595">
      <w:pPr>
        <w:rPr>
          <w:rFonts w:ascii="Times New Roman" w:hAnsi="Times New Roman"/>
        </w:rPr>
      </w:pPr>
      <w:r>
        <w:rPr>
          <w:rFonts w:ascii="Times New Roman" w:hAnsi="Times New Roman"/>
        </w:rPr>
        <w:t xml:space="preserve">Outro potencial mecanismo protetor inclui a inibição da síntese de colesterol e o aumento da degradação do LDL. O licopeno é altamente lipofílico e é mais comumente localizado dentro das membranas celulares e outros componentes lipídicos, e quando intacto, com suas 11 duplas ligações conjugadas, também elimina os radicais peroxilas em membranas celulares. É capaz de atuar, também, na redução da formação de células espumosas por indução com LDL modificada </w:t>
      </w:r>
      <w:r>
        <w:rPr>
          <w:rFonts w:ascii="Times New Roman" w:hAnsi="Times New Roman"/>
          <w:i/>
        </w:rPr>
        <w:t>in vitro</w:t>
      </w:r>
      <w:r>
        <w:rPr>
          <w:rFonts w:ascii="Times New Roman" w:hAnsi="Times New Roman"/>
        </w:rPr>
        <w:t>.</w:t>
      </w:r>
    </w:p>
    <w:p w:rsidR="00592595" w:rsidRDefault="00592595" w:rsidP="00592595">
      <w:pPr>
        <w:rPr>
          <w:rFonts w:ascii="Times New Roman" w:hAnsi="Times New Roman"/>
        </w:rPr>
      </w:pPr>
      <w:r>
        <w:rPr>
          <w:rFonts w:ascii="Times New Roman" w:hAnsi="Times New Roman"/>
        </w:rPr>
        <w:t xml:space="preserve">Outro estudo analisou o potencial antioxidante da suplementação do licopeno (com dosagens de 6,5; 15 e 30mg/ dia) durante um período de oito semanas, com um período de </w:t>
      </w:r>
      <w:r>
        <w:rPr>
          <w:rFonts w:ascii="Times New Roman" w:hAnsi="Times New Roman"/>
          <w:i/>
        </w:rPr>
        <w:t>wash-out</w:t>
      </w:r>
      <w:r>
        <w:rPr>
          <w:rFonts w:ascii="Times New Roman" w:hAnsi="Times New Roman"/>
        </w:rPr>
        <w:t xml:space="preserve"> de duas semanas em homens e mulheres saudáveis com idade igual ou superior a 40 anos. Nenhuma das doses de licopeno teve efeito nas taxas de LDL oxidada, marcadores de peroxidação lipídica e isoprostanos urinários; entretanto, a dosagem de 30mg/ dia de licopeno diminuiu o dano no DNA em linfócitos quando comparado com o basal. Similarmente, outro estudo com suplementação de 12mg/dia de licopeno durante 56 dias em mulheres pós</w:t>
      </w:r>
      <w:r w:rsidR="00A2340A">
        <w:rPr>
          <w:rFonts w:ascii="Times New Roman" w:hAnsi="Times New Roman"/>
        </w:rPr>
        <w:t xml:space="preserve"> </w:t>
      </w:r>
      <w:r>
        <w:rPr>
          <w:rFonts w:ascii="Times New Roman" w:hAnsi="Times New Roman"/>
        </w:rPr>
        <w:t>menopausadas e saudáveis mostrou que o licopeno foi capaz de diminuir o dano ao DNA de linfócitos, mas não foi capaz de prevenir o dano ao DNA induzido por peróxidos de hidrogênio.</w:t>
      </w:r>
    </w:p>
    <w:p w:rsidR="00592595" w:rsidRDefault="00592595" w:rsidP="00592595">
      <w:pPr>
        <w:rPr>
          <w:rFonts w:ascii="Times New Roman" w:hAnsi="Times New Roman"/>
        </w:rPr>
      </w:pPr>
      <w:r>
        <w:rPr>
          <w:rFonts w:ascii="Times New Roman" w:hAnsi="Times New Roman"/>
        </w:rPr>
        <w:t>Além da sua ação na oxidação da LDL, o licopeno também pode atuar como um antioxidante podendo deter espécies reativas de oxigênio e reduzir o estresse oxidativo e o perigo de oxidação dos componentes celulares. O estresse oxidativo é provocado pela alta produção de espécies reativas de oxigênio que causam dano oxidativo em importantes biomoléculas como os lipídios, oxidando os ácidos graxos insaturados, proteínas, aminoácidos e DNA, o que provoca danos em sua estrutura que se acumulam nas células e aumentam o risco para uma enfermidade crônica. As espécies reativas de oxigênio são produzidas endogenamente como produto do processo metabólico normal ou de fatores da vida diária como a dieta, fumaça de cigarro e o exercício.</w:t>
      </w:r>
    </w:p>
    <w:p w:rsidR="00592595" w:rsidRDefault="00592595" w:rsidP="00592595">
      <w:pPr>
        <w:rPr>
          <w:rFonts w:ascii="Times New Roman" w:hAnsi="Times New Roman"/>
        </w:rPr>
      </w:pPr>
      <w:r>
        <w:rPr>
          <w:rFonts w:ascii="Times New Roman" w:hAnsi="Times New Roman"/>
        </w:rPr>
        <w:t>Enquanto o dano oxidativo de lipídios, proteínas e DNA está implicado no desenvolvimento das enfermidades crônicas, tais como as cardiovasculares, o licopeno atua como potente antioxidante que pode reduzir o risco de diminuir esses acontecimentos. Para ser um antioxidante efetivo, os carotenóides devem estar presentes em concentrações suficientes e no local específico onde as espécies reativas de oxigênio são geradas.</w:t>
      </w:r>
    </w:p>
    <w:p w:rsidR="00592595" w:rsidRDefault="00592595" w:rsidP="00592595">
      <w:pPr>
        <w:rPr>
          <w:rFonts w:ascii="Times New Roman" w:hAnsi="Times New Roman"/>
        </w:rPr>
      </w:pPr>
      <w:r>
        <w:rPr>
          <w:rFonts w:ascii="Times New Roman" w:hAnsi="Times New Roman"/>
        </w:rPr>
        <w:t>Acredita-se que a alta ingestão de licopeno (e alimentos fonte de licopeno) esteja associada a uma diminuição no risco de aterosclerose e doenças cardiovasculares, além dos seus efeitos antioxidantes e na diminuição da oxidação da LDL, por seu efeito na função imune, possivelmente por causa de sua habilidade de modular o ambiente celular redox, as interações célula a célula e/ou regular fatores de transcrição anti-inflamatórios, como o receptor ativado por proliferadores de peroxissomas γ (PPARγ). Além disso, pode provocar a inibição de citocinas inflamatórias e moléculas de adesão celular, através da inibição da ativação do NF-κB, Estudos mostram que o licopeno, enquanto ligante de PPAR γ, pode reduzir a liberação de citocinas inflamatórias dos macrófagos e tecido adiposo, resultando em efeito antiaterogênico.</w:t>
      </w:r>
    </w:p>
    <w:p w:rsidR="00AA18E8" w:rsidRDefault="00AA18E8" w:rsidP="00592595">
      <w:pPr>
        <w:rPr>
          <w:rFonts w:ascii="Times New Roman" w:hAnsi="Times New Roman"/>
        </w:rPr>
      </w:pPr>
    </w:p>
    <w:p w:rsidR="00E065FF" w:rsidRPr="00FB6A99" w:rsidRDefault="00FB6A99" w:rsidP="00E065FF">
      <w:pPr>
        <w:rPr>
          <w:rFonts w:ascii="Times New Roman" w:hAnsi="Times New Roman"/>
          <w:b/>
        </w:rPr>
      </w:pPr>
      <w:r w:rsidRPr="00FB6A99">
        <w:rPr>
          <w:rFonts w:ascii="Times New Roman" w:hAnsi="Times New Roman"/>
          <w:b/>
        </w:rPr>
        <w:t>D</w:t>
      </w:r>
      <w:r w:rsidR="00E065FF" w:rsidRPr="00FB6A99">
        <w:rPr>
          <w:rFonts w:ascii="Times New Roman" w:hAnsi="Times New Roman"/>
          <w:b/>
        </w:rPr>
        <w:t>egeneração macular relacionada à idade</w:t>
      </w:r>
    </w:p>
    <w:p w:rsidR="00E065FF" w:rsidRPr="00E065FF" w:rsidRDefault="00E065FF" w:rsidP="00E065FF">
      <w:pPr>
        <w:rPr>
          <w:rFonts w:ascii="Times New Roman" w:hAnsi="Times New Roman"/>
        </w:rPr>
      </w:pPr>
      <w:r w:rsidRPr="00E065FF">
        <w:rPr>
          <w:rFonts w:ascii="Times New Roman" w:hAnsi="Times New Roman"/>
        </w:rPr>
        <w:t xml:space="preserve">O olho é o único tecido humano onde foi demonstrado que existem proteínas específicas relacionadas aos carotenóides. A degeneração macular relacionada </w:t>
      </w:r>
      <w:r w:rsidR="00E20829">
        <w:rPr>
          <w:rFonts w:ascii="Times New Roman" w:hAnsi="Times New Roman"/>
        </w:rPr>
        <w:t>à</w:t>
      </w:r>
      <w:r w:rsidRPr="00E065FF">
        <w:rPr>
          <w:rFonts w:ascii="Times New Roman" w:hAnsi="Times New Roman"/>
        </w:rPr>
        <w:t xml:space="preserve"> idade (DMRI) é uma das principais causas de cegueira irreversível em indivíduos saudáveis. A retina do olho contém duas xantofilas, luteína e zeaxantina em proporções iguais, embora a zeaxantina seja encontrada principalmente na região macular e a luteína em toda a retina. Sua função é a de </w:t>
      </w:r>
      <w:r w:rsidR="00E20829" w:rsidRPr="00E065FF">
        <w:rPr>
          <w:rFonts w:ascii="Times New Roman" w:hAnsi="Times New Roman"/>
        </w:rPr>
        <w:t>foto proteção</w:t>
      </w:r>
      <w:r w:rsidRPr="00E065FF">
        <w:rPr>
          <w:rFonts w:ascii="Times New Roman" w:hAnsi="Times New Roman"/>
        </w:rPr>
        <w:t>, uma vez que pode extinguir o oxigênio singlete e inativar moléculas triplete, produzidas pela luz, reduzindo assim o estresse oxidativo das proteínas do olho.</w:t>
      </w:r>
    </w:p>
    <w:p w:rsidR="00E065FF" w:rsidRPr="00E065FF" w:rsidRDefault="00E065FF" w:rsidP="00E065FF">
      <w:pPr>
        <w:rPr>
          <w:rFonts w:ascii="Times New Roman" w:hAnsi="Times New Roman"/>
        </w:rPr>
      </w:pPr>
      <w:r w:rsidRPr="00E065FF">
        <w:rPr>
          <w:rFonts w:ascii="Times New Roman" w:hAnsi="Times New Roman"/>
        </w:rPr>
        <w:lastRenderedPageBreak/>
        <w:t>Existe</w:t>
      </w:r>
      <w:r w:rsidR="00E20829">
        <w:rPr>
          <w:rFonts w:ascii="Times New Roman" w:hAnsi="Times New Roman"/>
        </w:rPr>
        <w:t>m</w:t>
      </w:r>
      <w:r w:rsidRPr="00E065FF">
        <w:rPr>
          <w:rFonts w:ascii="Times New Roman" w:hAnsi="Times New Roman"/>
        </w:rPr>
        <w:t xml:space="preserve"> evidência</w:t>
      </w:r>
      <w:r w:rsidR="00E20829">
        <w:rPr>
          <w:rFonts w:ascii="Times New Roman" w:hAnsi="Times New Roman"/>
        </w:rPr>
        <w:t>s</w:t>
      </w:r>
      <w:r w:rsidRPr="00E065FF">
        <w:rPr>
          <w:rFonts w:ascii="Times New Roman" w:hAnsi="Times New Roman"/>
        </w:rPr>
        <w:t xml:space="preserve"> de uma associação entre baixos níveis de luteína e zeaxantina no olho (densidade do pigmento macular) e</w:t>
      </w:r>
      <w:r w:rsidR="00E20829">
        <w:rPr>
          <w:rFonts w:ascii="Times New Roman" w:hAnsi="Times New Roman"/>
        </w:rPr>
        <w:t xml:space="preserve"> o</w:t>
      </w:r>
      <w:r w:rsidRPr="00E065FF">
        <w:rPr>
          <w:rFonts w:ascii="Times New Roman" w:hAnsi="Times New Roman"/>
        </w:rPr>
        <w:t xml:space="preserve"> risco de DMRI. </w:t>
      </w:r>
      <w:r w:rsidR="00E20829">
        <w:rPr>
          <w:rFonts w:ascii="Times New Roman" w:hAnsi="Times New Roman"/>
        </w:rPr>
        <w:t xml:space="preserve">Pesquisadores do </w:t>
      </w:r>
      <w:r w:rsidRPr="00E20829">
        <w:rPr>
          <w:rFonts w:ascii="Times New Roman" w:hAnsi="Times New Roman"/>
          <w:i/>
        </w:rPr>
        <w:t>Department of Physics</w:t>
      </w:r>
      <w:r w:rsidRPr="00E065FF">
        <w:rPr>
          <w:rFonts w:ascii="Times New Roman" w:hAnsi="Times New Roman"/>
        </w:rPr>
        <w:t xml:space="preserve">, da </w:t>
      </w:r>
      <w:r w:rsidRPr="00E20829">
        <w:rPr>
          <w:rFonts w:ascii="Times New Roman" w:hAnsi="Times New Roman"/>
          <w:i/>
        </w:rPr>
        <w:t>Florida International University</w:t>
      </w:r>
      <w:r w:rsidRPr="00E065FF">
        <w:rPr>
          <w:rFonts w:ascii="Times New Roman" w:hAnsi="Times New Roman"/>
        </w:rPr>
        <w:t xml:space="preserve">, em Miami, e seus colaboradores estudaram as retinas de doadores e mediram a quantidade de luteína e zeaxantina. As menores concentrações de luteína e zeaxantina foram encontradas nas retinas de doadores com DMRI. Os pesquisadores reportaram uma associação inversa entre a DMRI e a densidade do pigmento macular. Foi demonstrado que a redução da densidade do pigmento macular nos doadores com DMRI estava associada com a baixa concentração de luteína e zeaxantina. </w:t>
      </w:r>
    </w:p>
    <w:p w:rsidR="00E20829" w:rsidRDefault="00E065FF" w:rsidP="00E065FF">
      <w:pPr>
        <w:rPr>
          <w:rFonts w:ascii="Times New Roman" w:hAnsi="Times New Roman"/>
        </w:rPr>
      </w:pPr>
      <w:r w:rsidRPr="00E065FF">
        <w:rPr>
          <w:rFonts w:ascii="Times New Roman" w:hAnsi="Times New Roman"/>
        </w:rPr>
        <w:t xml:space="preserve">A densidade do pigmento macular é, em última análise, dependente da dieta ou ingestão diária de luteína e zeaxantina. Os estudos mostram que a maioria das pessoas apresenta um aumento da densidade do pigmento macular quando consomem grandes quantidades de luteína ou zeaxantina. </w:t>
      </w:r>
    </w:p>
    <w:p w:rsidR="00E065FF" w:rsidRPr="00E065FF" w:rsidRDefault="00E20829" w:rsidP="00E065FF">
      <w:pPr>
        <w:rPr>
          <w:rFonts w:ascii="Times New Roman" w:hAnsi="Times New Roman"/>
        </w:rPr>
      </w:pPr>
      <w:r>
        <w:rPr>
          <w:rFonts w:ascii="Times New Roman" w:hAnsi="Times New Roman"/>
        </w:rPr>
        <w:t xml:space="preserve">Uma pesquisa realizada pela </w:t>
      </w:r>
      <w:r w:rsidR="00E065FF" w:rsidRPr="00E20829">
        <w:rPr>
          <w:rFonts w:ascii="Times New Roman" w:hAnsi="Times New Roman"/>
          <w:i/>
        </w:rPr>
        <w:t>University Medical Center</w:t>
      </w:r>
      <w:r w:rsidR="00E065FF" w:rsidRPr="00E065FF">
        <w:rPr>
          <w:rFonts w:ascii="Times New Roman" w:hAnsi="Times New Roman"/>
        </w:rPr>
        <w:t xml:space="preserve">, em Utrecht, Holanda, </w:t>
      </w:r>
      <w:r>
        <w:rPr>
          <w:rFonts w:ascii="Times New Roman" w:hAnsi="Times New Roman"/>
        </w:rPr>
        <w:t>observaram</w:t>
      </w:r>
      <w:r w:rsidR="00E065FF" w:rsidRPr="00E065FF">
        <w:rPr>
          <w:rFonts w:ascii="Times New Roman" w:hAnsi="Times New Roman"/>
        </w:rPr>
        <w:t xml:space="preserve"> a influência da luteína sobre a pigmentação capilar. O pigmento macular pode proteger contra a degeneração macular senil. Este estudo foi conduzido para determinar a extensão de mudanças na densidade </w:t>
      </w:r>
      <w:r>
        <w:rPr>
          <w:rFonts w:ascii="Times New Roman" w:hAnsi="Times New Roman"/>
        </w:rPr>
        <w:t>do pigmento macular como consequ</w:t>
      </w:r>
      <w:r w:rsidR="00E065FF" w:rsidRPr="00E065FF">
        <w:rPr>
          <w:rFonts w:ascii="Times New Roman" w:hAnsi="Times New Roman"/>
        </w:rPr>
        <w:t xml:space="preserve">ência de uma suplementação com luteína. A conclusão foi clara: </w:t>
      </w:r>
      <w:r>
        <w:rPr>
          <w:rFonts w:ascii="Times New Roman" w:hAnsi="Times New Roman"/>
        </w:rPr>
        <w:t>a</w:t>
      </w:r>
      <w:r w:rsidR="00E065FF" w:rsidRPr="00E065FF">
        <w:rPr>
          <w:rFonts w:ascii="Times New Roman" w:hAnsi="Times New Roman"/>
        </w:rPr>
        <w:t xml:space="preserve"> suplementação com luteína aumentou significativamente a densidade da pigmentação capilar. Os resultados foram obtidos analisando os mapas de refletância com oftalmoscópio a laser. </w:t>
      </w:r>
    </w:p>
    <w:p w:rsidR="00E065FF" w:rsidRPr="00E065FF" w:rsidRDefault="00E20829" w:rsidP="00E065FF">
      <w:pPr>
        <w:rPr>
          <w:rFonts w:ascii="Times New Roman" w:hAnsi="Times New Roman"/>
        </w:rPr>
      </w:pPr>
      <w:r>
        <w:rPr>
          <w:rFonts w:ascii="Times New Roman" w:hAnsi="Times New Roman"/>
        </w:rPr>
        <w:t xml:space="preserve">Um estudo realizado pelo </w:t>
      </w:r>
      <w:r w:rsidR="00E065FF" w:rsidRPr="00E20829">
        <w:rPr>
          <w:rFonts w:ascii="Times New Roman" w:hAnsi="Times New Roman"/>
          <w:i/>
        </w:rPr>
        <w:t>Department of Chemistry</w:t>
      </w:r>
      <w:r w:rsidR="00E065FF" w:rsidRPr="00E065FF">
        <w:rPr>
          <w:rFonts w:ascii="Times New Roman" w:hAnsi="Times New Roman"/>
        </w:rPr>
        <w:t xml:space="preserve">, </w:t>
      </w:r>
      <w:r>
        <w:rPr>
          <w:rFonts w:ascii="Times New Roman" w:hAnsi="Times New Roman"/>
        </w:rPr>
        <w:t>d</w:t>
      </w:r>
      <w:r w:rsidR="00E065FF" w:rsidRPr="00E065FF">
        <w:rPr>
          <w:rFonts w:ascii="Times New Roman" w:hAnsi="Times New Roman"/>
        </w:rPr>
        <w:t xml:space="preserve">a </w:t>
      </w:r>
      <w:r w:rsidR="00E065FF" w:rsidRPr="00E20829">
        <w:rPr>
          <w:rFonts w:ascii="Times New Roman" w:hAnsi="Times New Roman"/>
          <w:i/>
        </w:rPr>
        <w:t>Florida International University</w:t>
      </w:r>
      <w:r>
        <w:rPr>
          <w:rFonts w:ascii="Times New Roman" w:hAnsi="Times New Roman"/>
        </w:rPr>
        <w:t xml:space="preserve">, </w:t>
      </w:r>
      <w:r w:rsidR="00E065FF" w:rsidRPr="00E065FF">
        <w:rPr>
          <w:rFonts w:ascii="Times New Roman" w:hAnsi="Times New Roman"/>
        </w:rPr>
        <w:t>acompanhou dois pacientes que receberam um suplemento de 30mg/dia de luteína por 140 dias. A densidade de seus pigmentos maculares começou a aumentar após 20 dias. O aumento médio foi de 39</w:t>
      </w:r>
      <w:r>
        <w:rPr>
          <w:rFonts w:ascii="Times New Roman" w:hAnsi="Times New Roman"/>
        </w:rPr>
        <w:t>%</w:t>
      </w:r>
      <w:r w:rsidR="00E065FF" w:rsidRPr="00E065FF">
        <w:rPr>
          <w:rFonts w:ascii="Times New Roman" w:hAnsi="Times New Roman"/>
        </w:rPr>
        <w:t xml:space="preserve"> e 21%. A quantidade de radiação U.V. azul que chegava aos fotorreceptores foi reduzida em 30</w:t>
      </w:r>
      <w:r>
        <w:rPr>
          <w:rFonts w:ascii="Times New Roman" w:hAnsi="Times New Roman"/>
        </w:rPr>
        <w:t xml:space="preserve">% a </w:t>
      </w:r>
      <w:r w:rsidR="00E065FF" w:rsidRPr="00E065FF">
        <w:rPr>
          <w:rFonts w:ascii="Times New Roman" w:hAnsi="Times New Roman"/>
        </w:rPr>
        <w:t xml:space="preserve">40%.  </w:t>
      </w:r>
    </w:p>
    <w:p w:rsidR="00E065FF" w:rsidRPr="00E065FF" w:rsidRDefault="00E065FF" w:rsidP="00E065FF">
      <w:pPr>
        <w:rPr>
          <w:rFonts w:ascii="Times New Roman" w:hAnsi="Times New Roman"/>
        </w:rPr>
      </w:pPr>
      <w:r w:rsidRPr="00E065FF">
        <w:rPr>
          <w:rFonts w:ascii="Times New Roman" w:hAnsi="Times New Roman"/>
        </w:rPr>
        <w:t xml:space="preserve">Outro estudo, relatou que após </w:t>
      </w:r>
      <w:r w:rsidR="00E20829">
        <w:rPr>
          <w:rFonts w:ascii="Times New Roman" w:hAnsi="Times New Roman"/>
        </w:rPr>
        <w:t>nove</w:t>
      </w:r>
      <w:r w:rsidRPr="00E065FF">
        <w:rPr>
          <w:rFonts w:ascii="Times New Roman" w:hAnsi="Times New Roman"/>
        </w:rPr>
        <w:t xml:space="preserve"> semanas de suplementação de luteína - 40mg/dia - seguidas de 20mg/dia, houve melhora na acuidade visual (em média 0,7dB) e na área visual média (0,35dB).</w:t>
      </w:r>
    </w:p>
    <w:p w:rsidR="00E065FF" w:rsidRPr="00E065FF" w:rsidRDefault="00E065FF" w:rsidP="00E065FF">
      <w:pPr>
        <w:rPr>
          <w:rFonts w:ascii="Times New Roman" w:hAnsi="Times New Roman"/>
        </w:rPr>
      </w:pPr>
      <w:r w:rsidRPr="00E065FF">
        <w:rPr>
          <w:rFonts w:ascii="Times New Roman" w:hAnsi="Times New Roman"/>
        </w:rPr>
        <w:t>A ingestão diária de um suplemento contendo uma alta dose de luteína mostrou que após a interrupção dessa suplementação diária</w:t>
      </w:r>
      <w:r w:rsidR="00E20829">
        <w:rPr>
          <w:rFonts w:ascii="Times New Roman" w:hAnsi="Times New Roman"/>
        </w:rPr>
        <w:t>,</w:t>
      </w:r>
      <w:r w:rsidRPr="00E065FF">
        <w:rPr>
          <w:rFonts w:ascii="Times New Roman" w:hAnsi="Times New Roman"/>
        </w:rPr>
        <w:t xml:space="preserve"> a densidade do pigmento macular continuou elevada durante meses após a concentração plasmática já ter voltado aos níveis originais. Ficou claro que o olho tem maior capacidade de acumulação e retenção de luteína e zeaxantina.</w:t>
      </w:r>
    </w:p>
    <w:p w:rsidR="00E065FF" w:rsidRPr="00E065FF" w:rsidRDefault="00E065FF" w:rsidP="00E065FF">
      <w:pPr>
        <w:rPr>
          <w:rFonts w:ascii="Times New Roman" w:hAnsi="Times New Roman"/>
        </w:rPr>
      </w:pPr>
      <w:r w:rsidRPr="00E065FF">
        <w:rPr>
          <w:rFonts w:ascii="Times New Roman" w:hAnsi="Times New Roman"/>
        </w:rPr>
        <w:t>Dois estudos epidemiológicos examinaram a correlação que existe entre a ingestão de luteína e zeaxantina e o risco de DMRI. O EDCC (</w:t>
      </w:r>
      <w:r w:rsidRPr="00E20829">
        <w:rPr>
          <w:rFonts w:ascii="Times New Roman" w:hAnsi="Times New Roman"/>
          <w:i/>
        </w:rPr>
        <w:t>Eye Disease Case-Control Study</w:t>
      </w:r>
      <w:r w:rsidRPr="00E065FF">
        <w:rPr>
          <w:rFonts w:ascii="Times New Roman" w:hAnsi="Times New Roman"/>
        </w:rPr>
        <w:t xml:space="preserve">) examinou 391 pacientes com DMNE e 578 controles. O primeiro relatório desse estudo </w:t>
      </w:r>
      <w:r w:rsidR="00E20829">
        <w:rPr>
          <w:rFonts w:ascii="Times New Roman" w:hAnsi="Times New Roman"/>
        </w:rPr>
        <w:t>mostrou</w:t>
      </w:r>
      <w:r w:rsidRPr="00E065FF">
        <w:rPr>
          <w:rFonts w:ascii="Times New Roman" w:hAnsi="Times New Roman"/>
        </w:rPr>
        <w:t xml:space="preserve"> que o risco de DMNE era significantemente mais baixo com o aumento da concentração em luteína e zeaxantina no soro sang</w:t>
      </w:r>
      <w:r w:rsidR="00E20829">
        <w:rPr>
          <w:rFonts w:ascii="Times New Roman" w:hAnsi="Times New Roman"/>
        </w:rPr>
        <w:t>u</w:t>
      </w:r>
      <w:r w:rsidRPr="00E065FF">
        <w:rPr>
          <w:rFonts w:ascii="Times New Roman" w:hAnsi="Times New Roman"/>
        </w:rPr>
        <w:t xml:space="preserve">íneo. Em um segundo relatório, </w:t>
      </w:r>
      <w:r w:rsidR="00E20829">
        <w:rPr>
          <w:rFonts w:ascii="Times New Roman" w:hAnsi="Times New Roman"/>
        </w:rPr>
        <w:t>foi observado</w:t>
      </w:r>
      <w:r w:rsidRPr="00E065FF">
        <w:rPr>
          <w:rFonts w:ascii="Times New Roman" w:hAnsi="Times New Roman"/>
        </w:rPr>
        <w:t xml:space="preserve"> que as pessoas com maior ingestão</w:t>
      </w:r>
      <w:r w:rsidR="00E20829">
        <w:rPr>
          <w:rFonts w:ascii="Times New Roman" w:hAnsi="Times New Roman"/>
        </w:rPr>
        <w:t xml:space="preserve"> de luteína e zeaxantina (5.757</w:t>
      </w:r>
      <w:r w:rsidRPr="00E065FF">
        <w:rPr>
          <w:rFonts w:ascii="Times New Roman" w:hAnsi="Times New Roman"/>
        </w:rPr>
        <w:t xml:space="preserve">mcg/dia) apresentavam um risco de DMNE significativamente mais baixo do que </w:t>
      </w:r>
      <w:r w:rsidR="00E20829">
        <w:rPr>
          <w:rFonts w:ascii="Times New Roman" w:hAnsi="Times New Roman"/>
        </w:rPr>
        <w:t>as do primeiro grupo (1.211</w:t>
      </w:r>
      <w:r w:rsidRPr="00E065FF">
        <w:rPr>
          <w:rFonts w:ascii="Times New Roman" w:hAnsi="Times New Roman"/>
        </w:rPr>
        <w:t xml:space="preserve">mcg/dia). </w:t>
      </w:r>
    </w:p>
    <w:p w:rsidR="00E20829" w:rsidRDefault="00E065FF" w:rsidP="00E065FF">
      <w:pPr>
        <w:rPr>
          <w:rFonts w:ascii="Times New Roman" w:hAnsi="Times New Roman"/>
        </w:rPr>
      </w:pPr>
      <w:r w:rsidRPr="00E065FF">
        <w:rPr>
          <w:rFonts w:ascii="Times New Roman" w:hAnsi="Times New Roman"/>
        </w:rPr>
        <w:t>Estudos demonstram que uma pequena melhora é obtida quando existe uma suplementaçã</w:t>
      </w:r>
      <w:r w:rsidR="00E20829">
        <w:rPr>
          <w:rFonts w:ascii="Times New Roman" w:hAnsi="Times New Roman"/>
        </w:rPr>
        <w:t>o alimentar com luteína - 2 a 4mg diárias - e vitamina A</w:t>
      </w:r>
      <w:r w:rsidRPr="00E065FF">
        <w:rPr>
          <w:rFonts w:ascii="Times New Roman" w:hAnsi="Times New Roman"/>
        </w:rPr>
        <w:t xml:space="preserve">. Alem destes, a vitamina C, vitamina E e </w:t>
      </w:r>
      <w:r w:rsidR="00E20829">
        <w:rPr>
          <w:rFonts w:ascii="Times New Roman" w:hAnsi="Times New Roman"/>
        </w:rPr>
        <w:t xml:space="preserve">o </w:t>
      </w:r>
      <w:r w:rsidRPr="00E065FF">
        <w:rPr>
          <w:rFonts w:ascii="Times New Roman" w:hAnsi="Times New Roman"/>
        </w:rPr>
        <w:t>zinco também protegem a r</w:t>
      </w:r>
      <w:r w:rsidR="00E20829">
        <w:rPr>
          <w:rFonts w:ascii="Times New Roman" w:hAnsi="Times New Roman"/>
        </w:rPr>
        <w:t xml:space="preserve">etina da degeneração macular. </w:t>
      </w:r>
    </w:p>
    <w:p w:rsidR="006F6EB3" w:rsidRDefault="00E065FF" w:rsidP="00E065FF">
      <w:pPr>
        <w:rPr>
          <w:rFonts w:ascii="Times New Roman" w:hAnsi="Times New Roman"/>
        </w:rPr>
      </w:pPr>
      <w:r w:rsidRPr="00E065FF">
        <w:rPr>
          <w:rFonts w:ascii="Times New Roman" w:hAnsi="Times New Roman"/>
        </w:rPr>
        <w:t xml:space="preserve">A luteína </w:t>
      </w:r>
      <w:r w:rsidR="00E20829">
        <w:rPr>
          <w:rFonts w:ascii="Times New Roman" w:hAnsi="Times New Roman"/>
        </w:rPr>
        <w:t>é</w:t>
      </w:r>
      <w:r w:rsidRPr="00E065FF">
        <w:rPr>
          <w:rFonts w:ascii="Times New Roman" w:hAnsi="Times New Roman"/>
        </w:rPr>
        <w:t xml:space="preserve"> indicada como suplemento nutricional e preventivo das degenerações oculares, como </w:t>
      </w:r>
      <w:r w:rsidR="00E20829">
        <w:rPr>
          <w:rFonts w:ascii="Times New Roman" w:hAnsi="Times New Roman"/>
        </w:rPr>
        <w:t xml:space="preserve">a </w:t>
      </w:r>
      <w:r w:rsidRPr="00E065FF">
        <w:rPr>
          <w:rFonts w:ascii="Times New Roman" w:hAnsi="Times New Roman"/>
        </w:rPr>
        <w:t xml:space="preserve">degeneração macular e </w:t>
      </w:r>
      <w:r w:rsidR="00E20829">
        <w:rPr>
          <w:rFonts w:ascii="Times New Roman" w:hAnsi="Times New Roman"/>
        </w:rPr>
        <w:t xml:space="preserve">a </w:t>
      </w:r>
      <w:r w:rsidRPr="00E065FF">
        <w:rPr>
          <w:rFonts w:ascii="Times New Roman" w:hAnsi="Times New Roman"/>
        </w:rPr>
        <w:t xml:space="preserve">retiniana. Sua aplicação não só evita a formação de lipoperóxidos originários da degradação de lipoproteínas e seus derivados aldeídicos tóxicos, como </w:t>
      </w:r>
      <w:r w:rsidR="00E20829">
        <w:rPr>
          <w:rFonts w:ascii="Times New Roman" w:hAnsi="Times New Roman"/>
        </w:rPr>
        <w:t xml:space="preserve">também </w:t>
      </w:r>
      <w:r w:rsidRPr="00E065FF">
        <w:rPr>
          <w:rFonts w:ascii="Times New Roman" w:hAnsi="Times New Roman"/>
        </w:rPr>
        <w:t xml:space="preserve">a lipofuscina. Além disso, </w:t>
      </w:r>
      <w:r w:rsidR="00E20829">
        <w:rPr>
          <w:rFonts w:ascii="Times New Roman" w:hAnsi="Times New Roman"/>
        </w:rPr>
        <w:t>a luteína</w:t>
      </w:r>
      <w:r w:rsidRPr="00E065FF">
        <w:rPr>
          <w:rFonts w:ascii="Times New Roman" w:hAnsi="Times New Roman"/>
        </w:rPr>
        <w:t xml:space="preserve"> ajuda a proteger contra a incidência dos raios UV aos fotorreceptores, preservando e melhorando a acuidade visual, conforme ampla literatura cien</w:t>
      </w:r>
      <w:r w:rsidR="006F6EB3">
        <w:rPr>
          <w:rFonts w:ascii="Times New Roman" w:hAnsi="Times New Roman"/>
        </w:rPr>
        <w:t xml:space="preserve">tífica. </w:t>
      </w:r>
    </w:p>
    <w:p w:rsidR="006F6EB3" w:rsidRDefault="006F6EB3" w:rsidP="00592595">
      <w:pPr>
        <w:rPr>
          <w:rFonts w:ascii="Times New Roman" w:hAnsi="Times New Roman"/>
        </w:rPr>
      </w:pPr>
      <w:r>
        <w:rPr>
          <w:rFonts w:ascii="Times New Roman" w:hAnsi="Times New Roman"/>
        </w:rPr>
        <w:t xml:space="preserve">A </w:t>
      </w:r>
      <w:r w:rsidR="00E065FF" w:rsidRPr="00E065FF">
        <w:rPr>
          <w:rFonts w:ascii="Times New Roman" w:hAnsi="Times New Roman"/>
        </w:rPr>
        <w:t>luteína e</w:t>
      </w:r>
      <w:r>
        <w:rPr>
          <w:rFonts w:ascii="Times New Roman" w:hAnsi="Times New Roman"/>
        </w:rPr>
        <w:t xml:space="preserve"> a</w:t>
      </w:r>
      <w:r w:rsidR="00E065FF" w:rsidRPr="00E065FF">
        <w:rPr>
          <w:rFonts w:ascii="Times New Roman" w:hAnsi="Times New Roman"/>
        </w:rPr>
        <w:t xml:space="preserve"> zeaxantina também contribuem para diminuir o risco de catarata. A relação entre o consumo de antioxidantes e a incidência de catarata foi avaliado </w:t>
      </w:r>
      <w:r>
        <w:rPr>
          <w:rFonts w:ascii="Times New Roman" w:hAnsi="Times New Roman"/>
        </w:rPr>
        <w:t xml:space="preserve">em </w:t>
      </w:r>
      <w:r w:rsidR="00E065FF" w:rsidRPr="00E065FF">
        <w:rPr>
          <w:rFonts w:ascii="Times New Roman" w:hAnsi="Times New Roman"/>
        </w:rPr>
        <w:t>um estudo que envolve</w:t>
      </w:r>
      <w:r>
        <w:rPr>
          <w:rFonts w:ascii="Times New Roman" w:hAnsi="Times New Roman"/>
        </w:rPr>
        <w:t>u</w:t>
      </w:r>
      <w:r w:rsidR="00E065FF" w:rsidRPr="00E065FF">
        <w:rPr>
          <w:rFonts w:ascii="Times New Roman" w:hAnsi="Times New Roman"/>
        </w:rPr>
        <w:t xml:space="preserve"> 1.354 adultos de 43 a 84 anos d</w:t>
      </w:r>
      <w:r>
        <w:rPr>
          <w:rFonts w:ascii="Times New Roman" w:hAnsi="Times New Roman"/>
        </w:rPr>
        <w:t>e idade, durante um período de sete</w:t>
      </w:r>
      <w:r w:rsidR="00E065FF" w:rsidRPr="00E065FF">
        <w:rPr>
          <w:rFonts w:ascii="Times New Roman" w:hAnsi="Times New Roman"/>
        </w:rPr>
        <w:t xml:space="preserve"> anos. A o</w:t>
      </w:r>
      <w:r>
        <w:rPr>
          <w:rFonts w:ascii="Times New Roman" w:hAnsi="Times New Roman"/>
        </w:rPr>
        <w:t xml:space="preserve">pacidade nuclear foi mensurada em </w:t>
      </w:r>
      <w:r w:rsidR="00E065FF" w:rsidRPr="00E065FF">
        <w:rPr>
          <w:rFonts w:ascii="Times New Roman" w:hAnsi="Times New Roman"/>
        </w:rPr>
        <w:t xml:space="preserve">uma escala ordinal de 5 pontos, usando fotografias do cristalino. Um questionário sobre hábitos alimentares foi aplicado a todos os participantes. Durante o período, 246 indivíduos desenvolveram catarata nuclear em ao menos um dos olhos. O estudo constatou que pessoas que consumiram a maior quantidade de luteína apresentaram 50% menos chances de desenvolver catarata. </w:t>
      </w:r>
    </w:p>
    <w:sectPr w:rsidR="006F6EB3"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3612"/>
    <w:rsid w:val="00087EC0"/>
    <w:rsid w:val="0013138A"/>
    <w:rsid w:val="00157622"/>
    <w:rsid w:val="00203DB6"/>
    <w:rsid w:val="00347AE4"/>
    <w:rsid w:val="00362984"/>
    <w:rsid w:val="00390646"/>
    <w:rsid w:val="003A7101"/>
    <w:rsid w:val="003F6BCF"/>
    <w:rsid w:val="004046B4"/>
    <w:rsid w:val="004227E6"/>
    <w:rsid w:val="00440C0C"/>
    <w:rsid w:val="004A0BEA"/>
    <w:rsid w:val="00536ACB"/>
    <w:rsid w:val="00540847"/>
    <w:rsid w:val="00570240"/>
    <w:rsid w:val="00592595"/>
    <w:rsid w:val="00594026"/>
    <w:rsid w:val="005D0D8D"/>
    <w:rsid w:val="005E30FB"/>
    <w:rsid w:val="00610562"/>
    <w:rsid w:val="00625F11"/>
    <w:rsid w:val="0063298E"/>
    <w:rsid w:val="00637D97"/>
    <w:rsid w:val="006A6C40"/>
    <w:rsid w:val="006A76D9"/>
    <w:rsid w:val="006F6EB3"/>
    <w:rsid w:val="00757607"/>
    <w:rsid w:val="007F15DD"/>
    <w:rsid w:val="008507D1"/>
    <w:rsid w:val="008A0F5A"/>
    <w:rsid w:val="009F1A39"/>
    <w:rsid w:val="00A071E5"/>
    <w:rsid w:val="00A20F17"/>
    <w:rsid w:val="00A2340A"/>
    <w:rsid w:val="00A64BBB"/>
    <w:rsid w:val="00AA18E8"/>
    <w:rsid w:val="00AD25F0"/>
    <w:rsid w:val="00B82312"/>
    <w:rsid w:val="00B867F7"/>
    <w:rsid w:val="00B95E34"/>
    <w:rsid w:val="00BB2794"/>
    <w:rsid w:val="00BF4B80"/>
    <w:rsid w:val="00C22F67"/>
    <w:rsid w:val="00C45441"/>
    <w:rsid w:val="00C5638F"/>
    <w:rsid w:val="00CC080E"/>
    <w:rsid w:val="00CD1B79"/>
    <w:rsid w:val="00D43612"/>
    <w:rsid w:val="00D94F4C"/>
    <w:rsid w:val="00DB24F8"/>
    <w:rsid w:val="00DF148F"/>
    <w:rsid w:val="00E01D15"/>
    <w:rsid w:val="00E065FF"/>
    <w:rsid w:val="00E200E8"/>
    <w:rsid w:val="00E20829"/>
    <w:rsid w:val="00E26A7A"/>
    <w:rsid w:val="00E75FDE"/>
    <w:rsid w:val="00E81322"/>
    <w:rsid w:val="00EA068D"/>
    <w:rsid w:val="00EC5F6E"/>
    <w:rsid w:val="00F52408"/>
    <w:rsid w:val="00F70E27"/>
    <w:rsid w:val="00FB6A99"/>
    <w:rsid w:val="00FD3E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52408"/>
    <w:rPr>
      <w:rFonts w:ascii="Tahoma" w:hAnsi="Tahoma" w:cs="Tahoma"/>
      <w:sz w:val="16"/>
      <w:szCs w:val="16"/>
    </w:rPr>
  </w:style>
  <w:style w:type="character" w:customStyle="1" w:styleId="TextodebaloChar">
    <w:name w:val="Texto de balão Char"/>
    <w:basedOn w:val="Fontepargpadro"/>
    <w:link w:val="Textodebalo"/>
    <w:uiPriority w:val="99"/>
    <w:semiHidden/>
    <w:rsid w:val="00F52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cielo.br/img/revistas/rn/v20n5/a09qdr01.gif" TargetMode="Externa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5918</Words>
  <Characters>31962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48</cp:revision>
  <dcterms:created xsi:type="dcterms:W3CDTF">2014-11-14T17:48:00Z</dcterms:created>
  <dcterms:modified xsi:type="dcterms:W3CDTF">2014-11-18T15:25:00Z</dcterms:modified>
</cp:coreProperties>
</file>