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2" w:rsidRPr="00544082" w:rsidRDefault="00544082" w:rsidP="00544082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544082">
        <w:rPr>
          <w:rFonts w:ascii="Times New Roman" w:hAnsi="Times New Roman"/>
          <w:b/>
          <w:sz w:val="22"/>
          <w:szCs w:val="22"/>
          <w:lang w:val="pt-BR"/>
        </w:rPr>
        <w:t>ROUSSELOT LANÇA NOVOS PEPTÍDEOS DE COLÁGENO PEPTAN B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544082" w:rsidRPr="00544082" w:rsidRDefault="00544082" w:rsidP="00544082">
      <w:pPr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472B08">
        <w:rPr>
          <w:rFonts w:ascii="Times New Roman" w:hAnsi="Times New Roman"/>
          <w:i/>
          <w:sz w:val="22"/>
          <w:szCs w:val="22"/>
          <w:lang w:val="pt-BR"/>
        </w:rPr>
        <w:t xml:space="preserve">Em resposta a uma demanda crescente da indústria nutracêutica de peptídeos de colágeno da mais alta qualidade, produzidos a partir de matéria bovina, a Rousselot expandiu sua produção global através do acréscimo de novas instalações de Peptan na sua planta em Amparo, </w:t>
      </w:r>
      <w:r w:rsidR="00472B08" w:rsidRPr="00472B08">
        <w:rPr>
          <w:rFonts w:ascii="Times New Roman" w:hAnsi="Times New Roman"/>
          <w:i/>
          <w:sz w:val="22"/>
          <w:szCs w:val="22"/>
          <w:lang w:val="pt-BR"/>
        </w:rPr>
        <w:t xml:space="preserve">SP, </w:t>
      </w:r>
      <w:r w:rsidRPr="00472B08">
        <w:rPr>
          <w:rFonts w:ascii="Times New Roman" w:hAnsi="Times New Roman"/>
          <w:i/>
          <w:sz w:val="22"/>
          <w:szCs w:val="22"/>
          <w:lang w:val="pt-BR"/>
        </w:rPr>
        <w:t>no Brasil. Estas instalações irão funcionar em conjunto com as operações de fabricação d</w:t>
      </w:r>
      <w:r w:rsidRPr="00472B08">
        <w:rPr>
          <w:rFonts w:ascii="Times New Roman" w:hAnsi="Times New Roman"/>
          <w:i/>
          <w:sz w:val="22"/>
          <w:szCs w:val="22"/>
          <w:lang w:val="pt-BR"/>
        </w:rPr>
        <w:t>o</w:t>
      </w:r>
      <w:r w:rsidRPr="00472B08">
        <w:rPr>
          <w:rFonts w:ascii="Times New Roman" w:hAnsi="Times New Roman"/>
          <w:i/>
          <w:sz w:val="22"/>
          <w:szCs w:val="22"/>
          <w:lang w:val="pt-BR"/>
        </w:rPr>
        <w:t xml:space="preserve"> Peptan F (oriundo de peixe) e </w:t>
      </w:r>
      <w:r w:rsidRPr="00472B08">
        <w:rPr>
          <w:rFonts w:ascii="Times New Roman" w:hAnsi="Times New Roman"/>
          <w:i/>
          <w:sz w:val="22"/>
          <w:szCs w:val="22"/>
          <w:lang w:val="pt-BR"/>
        </w:rPr>
        <w:t xml:space="preserve">do </w:t>
      </w:r>
      <w:r w:rsidRPr="00472B08">
        <w:rPr>
          <w:rFonts w:ascii="Times New Roman" w:hAnsi="Times New Roman"/>
          <w:i/>
          <w:sz w:val="22"/>
          <w:szCs w:val="22"/>
          <w:lang w:val="pt-BR"/>
        </w:rPr>
        <w:t>Peptan P (de origem porcina) em Angoulême, na França</w:t>
      </w:r>
      <w:r w:rsidRPr="00544082">
        <w:rPr>
          <w:rFonts w:ascii="Times New Roman" w:hAnsi="Times New Roman"/>
          <w:i/>
          <w:sz w:val="22"/>
          <w:szCs w:val="22"/>
          <w:lang w:val="pt-BR"/>
        </w:rPr>
        <w:t xml:space="preserve">. </w:t>
      </w:r>
    </w:p>
    <w:p w:rsid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472B08" w:rsidRPr="00472B08" w:rsidRDefault="00472B08" w:rsidP="00544082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472B08">
        <w:rPr>
          <w:rFonts w:ascii="Times New Roman" w:hAnsi="Times New Roman"/>
          <w:b/>
          <w:color w:val="0070C0"/>
          <w:sz w:val="22"/>
          <w:szCs w:val="22"/>
          <w:lang w:val="pt-BR"/>
        </w:rPr>
        <w:t>O novo Peptan B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44082">
        <w:rPr>
          <w:rFonts w:ascii="Times New Roman" w:hAnsi="Times New Roman"/>
          <w:sz w:val="22"/>
          <w:szCs w:val="22"/>
          <w:lang w:val="pt-BR"/>
        </w:rPr>
        <w:t xml:space="preserve">A Rousselot </w:t>
      </w:r>
      <w:r>
        <w:rPr>
          <w:rFonts w:ascii="Times New Roman" w:hAnsi="Times New Roman"/>
          <w:sz w:val="22"/>
          <w:szCs w:val="22"/>
          <w:lang w:val="pt-BR"/>
        </w:rPr>
        <w:t xml:space="preserve">já </w:t>
      </w:r>
      <w:r w:rsidRPr="00544082">
        <w:rPr>
          <w:rFonts w:ascii="Times New Roman" w:hAnsi="Times New Roman"/>
          <w:sz w:val="22"/>
          <w:szCs w:val="22"/>
          <w:lang w:val="pt-BR"/>
        </w:rPr>
        <w:t>pode oferecer seu novo Peptan B produzido no Brasil ao mercado mundial. O Grupo possui a gama mais vasta de peptídeos de colágeno do mercado e a produção é 100% interna. O Peptan é um ingrediente único, natural e bioativo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com benefícios nutricionais e para a saúde cientificamente comprovados, promovendo a saúde dos ossos e das articulações, a beleza da pele 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também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a nutrição d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idosos e esportistas. 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544082" w:rsidRPr="00544082" w:rsidRDefault="00544082" w:rsidP="00544082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544082">
        <w:rPr>
          <w:rFonts w:ascii="Times New Roman" w:hAnsi="Times New Roman"/>
          <w:b/>
          <w:color w:val="0070C0"/>
          <w:sz w:val="22"/>
          <w:szCs w:val="22"/>
          <w:lang w:val="pt-BR"/>
        </w:rPr>
        <w:t xml:space="preserve">A qualidade e as normas de segurança mais elevadas 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44082">
        <w:rPr>
          <w:rFonts w:ascii="Times New Roman" w:hAnsi="Times New Roman"/>
          <w:sz w:val="22"/>
          <w:szCs w:val="22"/>
          <w:lang w:val="pt-BR"/>
        </w:rPr>
        <w:t>A Rousselot investiu vários milhões de euros nas novas instalações de Amparo,</w:t>
      </w:r>
      <w:r>
        <w:rPr>
          <w:rFonts w:ascii="Times New Roman" w:hAnsi="Times New Roman"/>
          <w:sz w:val="22"/>
          <w:szCs w:val="22"/>
          <w:lang w:val="pt-BR"/>
        </w:rPr>
        <w:t xml:space="preserve"> SP, </w:t>
      </w:r>
      <w:r w:rsidRPr="00544082">
        <w:rPr>
          <w:rFonts w:ascii="Times New Roman" w:hAnsi="Times New Roman"/>
          <w:sz w:val="22"/>
          <w:szCs w:val="22"/>
          <w:lang w:val="pt-BR"/>
        </w:rPr>
        <w:t>aplicando as mais recentes tecnologias e as mais elevadas normas de fabricação. Todos os produtos Peptan são sujeitos a um rigoroso programa de controle de qualidade. O Peptan B oriundo das novas instalações supre ou excede as normas mais elevadas de qualidade global e está certificado de acordo com as normas ISO 9001 e IFS (</w:t>
      </w:r>
      <w:r w:rsidRPr="00544082">
        <w:rPr>
          <w:rFonts w:ascii="Times New Roman" w:hAnsi="Times New Roman"/>
          <w:i/>
          <w:sz w:val="22"/>
          <w:szCs w:val="22"/>
          <w:lang w:val="pt-BR"/>
        </w:rPr>
        <w:t>International Food Standard</w:t>
      </w:r>
      <w:r w:rsidRPr="00544082">
        <w:rPr>
          <w:rFonts w:ascii="Times New Roman" w:hAnsi="Times New Roman"/>
          <w:sz w:val="22"/>
          <w:szCs w:val="22"/>
          <w:lang w:val="pt-BR"/>
        </w:rPr>
        <w:t>).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544082" w:rsidRPr="00544082" w:rsidRDefault="00544082" w:rsidP="00544082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544082">
        <w:rPr>
          <w:rFonts w:ascii="Times New Roman" w:hAnsi="Times New Roman"/>
          <w:b/>
          <w:color w:val="0070C0"/>
          <w:sz w:val="22"/>
          <w:szCs w:val="22"/>
          <w:lang w:val="pt-BR"/>
        </w:rPr>
        <w:t xml:space="preserve">Assegurando o fornecimento futuro 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44082">
        <w:rPr>
          <w:rFonts w:ascii="Times New Roman" w:hAnsi="Times New Roman"/>
          <w:sz w:val="22"/>
          <w:szCs w:val="22"/>
          <w:lang w:val="pt-BR"/>
        </w:rPr>
        <w:t>A localização geográfica do Brasil garante proximidade das matérias-primas da mais elevada qualidade e irá assegurar o fornecimento futuro dos peptídeos de colágeno de alta qualidade à base de clientes da Rousselot. As novas instalações proporcionam vários benefícios fundamentais</w:t>
      </w:r>
      <w:r>
        <w:rPr>
          <w:rFonts w:ascii="Times New Roman" w:hAnsi="Times New Roman"/>
          <w:sz w:val="22"/>
          <w:szCs w:val="22"/>
          <w:lang w:val="pt-BR"/>
        </w:rPr>
        <w:t>, como m</w:t>
      </w:r>
      <w:r w:rsidRPr="00544082">
        <w:rPr>
          <w:rFonts w:ascii="Times New Roman" w:hAnsi="Times New Roman"/>
          <w:sz w:val="22"/>
          <w:szCs w:val="22"/>
          <w:lang w:val="pt-BR"/>
        </w:rPr>
        <w:t>aior capacidade de fabricação para atender às demandas futuras</w:t>
      </w:r>
      <w:r>
        <w:rPr>
          <w:rFonts w:ascii="Times New Roman" w:hAnsi="Times New Roman"/>
          <w:sz w:val="22"/>
          <w:szCs w:val="22"/>
          <w:lang w:val="pt-BR"/>
        </w:rPr>
        <w:t>, f</w:t>
      </w:r>
      <w:r w:rsidRPr="00544082">
        <w:rPr>
          <w:rFonts w:ascii="Times New Roman" w:hAnsi="Times New Roman"/>
          <w:sz w:val="22"/>
          <w:szCs w:val="22"/>
          <w:lang w:val="pt-BR"/>
        </w:rPr>
        <w:t>ornecimento seguro e estável dos peptídeos de colágeno da mais alta qualidade</w:t>
      </w:r>
      <w:r>
        <w:rPr>
          <w:rFonts w:ascii="Times New Roman" w:hAnsi="Times New Roman"/>
          <w:sz w:val="22"/>
          <w:szCs w:val="22"/>
          <w:lang w:val="pt-BR"/>
        </w:rPr>
        <w:t>, e c</w:t>
      </w:r>
      <w:r w:rsidRPr="00544082">
        <w:rPr>
          <w:rFonts w:ascii="Times New Roman" w:hAnsi="Times New Roman"/>
          <w:sz w:val="22"/>
          <w:szCs w:val="22"/>
          <w:lang w:val="pt-BR"/>
        </w:rPr>
        <w:t>onsistência superior dos produtos, com um perfil sensorial neutro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544082" w:rsidRPr="00544082" w:rsidRDefault="00544082" w:rsidP="00544082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544082">
        <w:rPr>
          <w:rFonts w:ascii="Times New Roman" w:hAnsi="Times New Roman"/>
          <w:b/>
          <w:color w:val="0070C0"/>
          <w:sz w:val="22"/>
          <w:szCs w:val="22"/>
          <w:lang w:val="pt-BR"/>
        </w:rPr>
        <w:t xml:space="preserve">Fácil de formular, excelente para tabletes 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44082">
        <w:rPr>
          <w:rFonts w:ascii="Times New Roman" w:hAnsi="Times New Roman"/>
          <w:sz w:val="22"/>
          <w:szCs w:val="22"/>
          <w:lang w:val="pt-BR"/>
        </w:rPr>
        <w:t>Com seu perfil sensorial neutro, o Peptan é um ingrediente ideal para qualquer suplemento aliment</w:t>
      </w:r>
      <w:r w:rsidR="00472B08">
        <w:rPr>
          <w:rFonts w:ascii="Times New Roman" w:hAnsi="Times New Roman"/>
          <w:sz w:val="22"/>
          <w:szCs w:val="22"/>
          <w:lang w:val="pt-BR"/>
        </w:rPr>
        <w:t>ício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ou dietético, como bebidas em pó, bebidas funcionais, barras e produtos</w:t>
      </w:r>
      <w:r w:rsidR="00472B08">
        <w:rPr>
          <w:rFonts w:ascii="Times New Roman" w:hAnsi="Times New Roman"/>
          <w:sz w:val="22"/>
          <w:szCs w:val="22"/>
          <w:lang w:val="pt-BR"/>
        </w:rPr>
        <w:t xml:space="preserve"> de</w:t>
      </w:r>
      <w:r w:rsidRPr="00544082">
        <w:rPr>
          <w:rFonts w:ascii="Times New Roman" w:hAnsi="Times New Roman"/>
          <w:sz w:val="22"/>
          <w:szCs w:val="22"/>
          <w:lang w:val="pt-BR"/>
        </w:rPr>
        <w:t xml:space="preserve"> laticínios. O Peptan B está disponível em várias categorias para atender todas as necessidades de formulação. O novo “Peptan B para tabletes” apresenta propriedades superiores, como uma excelente solubilidade e compressibilidade, mesmo para tabletes com um teor em Peptan de 98%. 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472B08" w:rsidRPr="00472B08" w:rsidRDefault="00544082" w:rsidP="00544082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472B08">
        <w:rPr>
          <w:rFonts w:ascii="Times New Roman" w:hAnsi="Times New Roman"/>
          <w:b/>
          <w:color w:val="0070C0"/>
          <w:sz w:val="22"/>
          <w:szCs w:val="22"/>
          <w:lang w:val="pt-BR"/>
        </w:rPr>
        <w:t>Sobre a Rousselot</w:t>
      </w:r>
    </w:p>
    <w:p w:rsidR="00544082" w:rsidRPr="00544082" w:rsidRDefault="00472B08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Fi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 xml:space="preserve">lial da VION Food Group (Países Baixos), a Rousselot é  líder na fabricação de gelatina e de peptídeos de colágeno para </w:t>
      </w:r>
      <w:r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>indústrias de alimentos, farmacêutica</w:t>
      </w:r>
      <w:r>
        <w:rPr>
          <w:rFonts w:ascii="Times New Roman" w:hAnsi="Times New Roman"/>
          <w:sz w:val="22"/>
          <w:szCs w:val="22"/>
          <w:lang w:val="pt-BR"/>
        </w:rPr>
        <w:t xml:space="preserve"> e técnica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>. Com um efetivo de 2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 xml:space="preserve">400 pessoas, o </w:t>
      </w:r>
      <w:r>
        <w:rPr>
          <w:rFonts w:ascii="Times New Roman" w:hAnsi="Times New Roman"/>
          <w:sz w:val="22"/>
          <w:szCs w:val="22"/>
          <w:lang w:val="pt-BR"/>
        </w:rPr>
        <w:t>G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 xml:space="preserve">rupo dispõe </w:t>
      </w:r>
      <w:r>
        <w:rPr>
          <w:rFonts w:ascii="Times New Roman" w:hAnsi="Times New Roman"/>
          <w:sz w:val="22"/>
          <w:szCs w:val="22"/>
          <w:lang w:val="pt-BR"/>
        </w:rPr>
        <w:t xml:space="preserve">de uma rede global de vendas e 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>produção com 13 fábricas  e 10 escritórios de vendas na Europa, América do Norte, América do Sul e Ásia.</w:t>
      </w:r>
    </w:p>
    <w:p w:rsidR="00544082" w:rsidRPr="00544082" w:rsidRDefault="00472B08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 xml:space="preserve"> VION é uma empresa do setor aliment</w:t>
      </w:r>
      <w:r>
        <w:rPr>
          <w:rFonts w:ascii="Times New Roman" w:hAnsi="Times New Roman"/>
          <w:sz w:val="22"/>
          <w:szCs w:val="22"/>
          <w:lang w:val="pt-BR"/>
        </w:rPr>
        <w:t>ício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 xml:space="preserve"> que opera a nível internacional e possui duas atividades principais: Alimentos e Ingredientes. A empresa cria gêneros alimentícios de elevada qualidade para humanos e animais. A VION </w:t>
      </w:r>
      <w:r>
        <w:rPr>
          <w:rFonts w:ascii="Times New Roman" w:hAnsi="Times New Roman"/>
          <w:sz w:val="22"/>
          <w:szCs w:val="22"/>
          <w:lang w:val="pt-BR"/>
        </w:rPr>
        <w:t>apresenta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 xml:space="preserve"> um faturamento anual de </w:t>
      </w:r>
      <w:r>
        <w:rPr>
          <w:rFonts w:ascii="Times New Roman" w:hAnsi="Times New Roman"/>
          <w:sz w:val="22"/>
          <w:szCs w:val="22"/>
          <w:lang w:val="pt-BR"/>
        </w:rPr>
        <w:t xml:space="preserve">€ 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>9,5 bilhões e emprega mais de 26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="00544082" w:rsidRPr="00544082">
        <w:rPr>
          <w:rFonts w:ascii="Times New Roman" w:hAnsi="Times New Roman"/>
          <w:sz w:val="22"/>
          <w:szCs w:val="22"/>
          <w:lang w:val="pt-BR"/>
        </w:rPr>
        <w:t>500 pessoas. A sede da VION está situada em Eindhoven (Países Baixos).</w:t>
      </w:r>
    </w:p>
    <w:p w:rsidR="00544082" w:rsidRPr="00544082" w:rsidRDefault="00544082" w:rsidP="0054408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3C1B0F" w:rsidRPr="003C1B0F" w:rsidRDefault="003C1B0F" w:rsidP="003C1B0F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3C1B0F">
        <w:rPr>
          <w:rFonts w:ascii="Times New Roman" w:hAnsi="Times New Roman"/>
          <w:b/>
          <w:sz w:val="22"/>
          <w:szCs w:val="22"/>
          <w:lang w:val="pt-BR"/>
        </w:rPr>
        <w:t>Rousselot Gelatinas do Brasil Ltda.</w:t>
      </w:r>
    </w:p>
    <w:p w:rsidR="003C1B0F" w:rsidRPr="003C1B0F" w:rsidRDefault="003C1B0F" w:rsidP="003C1B0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C1B0F">
        <w:rPr>
          <w:rFonts w:ascii="Times New Roman" w:hAnsi="Times New Roman"/>
          <w:sz w:val="22"/>
          <w:szCs w:val="22"/>
          <w:lang w:val="pt-BR"/>
        </w:rPr>
        <w:t xml:space="preserve">Rua Santo Agostinho, 280 </w:t>
      </w:r>
    </w:p>
    <w:p w:rsidR="003C1B0F" w:rsidRPr="003C1B0F" w:rsidRDefault="003C1B0F" w:rsidP="003C1B0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C1B0F">
        <w:rPr>
          <w:rFonts w:ascii="Times New Roman" w:hAnsi="Times New Roman"/>
          <w:sz w:val="22"/>
          <w:szCs w:val="22"/>
          <w:lang w:val="pt-BR"/>
        </w:rPr>
        <w:t>13908-080 - Amparo, SP</w:t>
      </w:r>
    </w:p>
    <w:p w:rsidR="003C1B0F" w:rsidRPr="003C1B0F" w:rsidRDefault="003C1B0F" w:rsidP="003C1B0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C1B0F">
        <w:rPr>
          <w:rFonts w:ascii="Times New Roman" w:hAnsi="Times New Roman"/>
          <w:sz w:val="22"/>
          <w:szCs w:val="22"/>
          <w:lang w:val="pt-BR"/>
        </w:rPr>
        <w:t>Tel.: (19) 3907-9090</w:t>
      </w:r>
    </w:p>
    <w:p w:rsidR="003C1B0F" w:rsidRPr="003C1B0F" w:rsidRDefault="003C1B0F" w:rsidP="003C1B0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C1B0F">
        <w:rPr>
          <w:rFonts w:ascii="Times New Roman" w:hAnsi="Times New Roman"/>
          <w:sz w:val="22"/>
          <w:szCs w:val="22"/>
          <w:lang w:val="pt-BR"/>
        </w:rPr>
        <w:t>Fax: (19) 3907-9010</w:t>
      </w:r>
    </w:p>
    <w:p w:rsidR="00544082" w:rsidRPr="003C1B0F" w:rsidRDefault="003C1B0F" w:rsidP="003C1B0F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3C1B0F">
        <w:rPr>
          <w:rFonts w:ascii="Times New Roman" w:hAnsi="Times New Roman"/>
          <w:b/>
          <w:color w:val="0070C0"/>
          <w:sz w:val="22"/>
          <w:szCs w:val="22"/>
          <w:lang w:val="pt-BR"/>
        </w:rPr>
        <w:t>www.rousselot.com</w:t>
      </w:r>
    </w:p>
    <w:sectPr w:rsidR="00544082" w:rsidRPr="003C1B0F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082"/>
    <w:rsid w:val="000B378C"/>
    <w:rsid w:val="003C1B0F"/>
    <w:rsid w:val="00472B08"/>
    <w:rsid w:val="00544082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2012-11-21T15:45:00Z</dcterms:created>
  <dcterms:modified xsi:type="dcterms:W3CDTF">2012-11-21T15:55:00Z</dcterms:modified>
</cp:coreProperties>
</file>